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71" w:rsidRPr="00573443" w:rsidRDefault="008A1071" w:rsidP="008A1071">
      <w:pPr>
        <w:spacing w:after="0"/>
        <w:ind w:left="3969"/>
        <w:jc w:val="both"/>
        <w:rPr>
          <w:rFonts w:ascii="Arial" w:hAnsi="Arial" w:cs="Arial"/>
          <w:color w:val="000000" w:themeColor="text1"/>
          <w:sz w:val="24"/>
          <w:szCs w:val="26"/>
        </w:rPr>
      </w:pP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Załącznik nr </w:t>
      </w:r>
      <w:r w:rsidR="0062046F">
        <w:rPr>
          <w:rFonts w:ascii="Arial" w:hAnsi="Arial" w:cs="Arial"/>
          <w:color w:val="000000" w:themeColor="text1"/>
          <w:sz w:val="24"/>
          <w:szCs w:val="26"/>
        </w:rPr>
        <w:t>6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 do Zarządzenia Nr </w:t>
      </w:r>
      <w:r>
        <w:rPr>
          <w:rFonts w:ascii="Arial" w:hAnsi="Arial" w:cs="Arial"/>
          <w:color w:val="000000" w:themeColor="text1"/>
          <w:sz w:val="24"/>
          <w:szCs w:val="26"/>
        </w:rPr>
        <w:t>1</w:t>
      </w:r>
      <w:r w:rsidR="00AD7CEB">
        <w:rPr>
          <w:rFonts w:ascii="Arial" w:hAnsi="Arial" w:cs="Arial"/>
          <w:color w:val="000000" w:themeColor="text1"/>
          <w:sz w:val="24"/>
          <w:szCs w:val="26"/>
        </w:rPr>
        <w:t>81</w:t>
      </w:r>
      <w:r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>/ 202</w:t>
      </w:r>
      <w:r>
        <w:rPr>
          <w:rFonts w:ascii="Arial" w:hAnsi="Arial" w:cs="Arial"/>
          <w:color w:val="000000" w:themeColor="text1"/>
          <w:sz w:val="24"/>
          <w:szCs w:val="26"/>
        </w:rPr>
        <w:t>4</w:t>
      </w:r>
    </w:p>
    <w:p w:rsidR="008A1071" w:rsidRPr="00573443" w:rsidRDefault="008A1071" w:rsidP="008A1071">
      <w:pPr>
        <w:spacing w:after="0"/>
        <w:ind w:left="3969"/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Wójta Gminy Dębno z dnia </w:t>
      </w:r>
      <w:r>
        <w:rPr>
          <w:rFonts w:ascii="Arial" w:hAnsi="Arial" w:cs="Arial"/>
          <w:color w:val="000000" w:themeColor="text1"/>
          <w:sz w:val="24"/>
          <w:szCs w:val="26"/>
        </w:rPr>
        <w:t>6 sierpnia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 202</w:t>
      </w:r>
      <w:r>
        <w:rPr>
          <w:rFonts w:ascii="Arial" w:hAnsi="Arial" w:cs="Arial"/>
          <w:color w:val="000000" w:themeColor="text1"/>
          <w:sz w:val="24"/>
          <w:szCs w:val="26"/>
        </w:rPr>
        <w:t>4 r.</w:t>
      </w:r>
    </w:p>
    <w:p w:rsidR="00C91F27" w:rsidRPr="00FF226F" w:rsidRDefault="00C91F27" w:rsidP="00E46A79">
      <w:pPr>
        <w:spacing w:after="0"/>
        <w:ind w:left="4111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C91F27" w:rsidRPr="00FF226F" w:rsidRDefault="00C91F27" w:rsidP="00FF226F">
      <w:pPr>
        <w:spacing w:after="17"/>
        <w:ind w:left="724" w:right="706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UMOWA NAJMU </w:t>
      </w:r>
      <w:r w:rsidR="009E340A" w:rsidRPr="00FF226F">
        <w:rPr>
          <w:rFonts w:ascii="Arial" w:eastAsia="Arial" w:hAnsi="Arial" w:cs="Arial"/>
          <w:b/>
          <w:color w:val="000000" w:themeColor="text1"/>
          <w:sz w:val="24"/>
          <w:szCs w:val="24"/>
        </w:rPr>
        <w:t>POWIERZCHNI</w:t>
      </w:r>
      <w:r w:rsidRPr="00FF226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BB34A5" w:rsidRPr="00FF226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UŻYTKOWEJ </w:t>
      </w:r>
      <w:r w:rsidRPr="00FF226F">
        <w:rPr>
          <w:rFonts w:ascii="Arial" w:eastAsia="Arial" w:hAnsi="Arial" w:cs="Arial"/>
          <w:b/>
          <w:color w:val="000000" w:themeColor="text1"/>
          <w:sz w:val="24"/>
          <w:szCs w:val="24"/>
        </w:rPr>
        <w:t>NR ………………..</w:t>
      </w:r>
    </w:p>
    <w:p w:rsidR="00C91F27" w:rsidRPr="00FF226F" w:rsidRDefault="00C91F27" w:rsidP="00FF226F">
      <w:pPr>
        <w:spacing w:after="9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C91F27" w:rsidRPr="00FF226F" w:rsidRDefault="00C91F27" w:rsidP="00FF226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F226F">
        <w:rPr>
          <w:rFonts w:ascii="Arial" w:hAnsi="Arial" w:cs="Arial"/>
          <w:color w:val="000000" w:themeColor="text1"/>
          <w:sz w:val="24"/>
          <w:szCs w:val="24"/>
        </w:rPr>
        <w:t>zawarta</w:t>
      </w:r>
      <w:proofErr w:type="gramEnd"/>
      <w:r w:rsidRPr="00FF226F">
        <w:rPr>
          <w:rFonts w:ascii="Arial" w:hAnsi="Arial" w:cs="Arial"/>
          <w:color w:val="000000" w:themeColor="text1"/>
          <w:sz w:val="24"/>
          <w:szCs w:val="24"/>
        </w:rPr>
        <w:t xml:space="preserve"> z dniem ………….. </w:t>
      </w:r>
      <w:proofErr w:type="gramStart"/>
      <w:r w:rsidRPr="00FF226F">
        <w:rPr>
          <w:rFonts w:ascii="Arial" w:hAnsi="Arial" w:cs="Arial"/>
          <w:color w:val="000000" w:themeColor="text1"/>
          <w:sz w:val="24"/>
          <w:szCs w:val="24"/>
        </w:rPr>
        <w:t>roku</w:t>
      </w:r>
      <w:proofErr w:type="gramEnd"/>
    </w:p>
    <w:p w:rsidR="005F185F" w:rsidRPr="00FF226F" w:rsidRDefault="00C91F27" w:rsidP="00FF22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br/>
      </w:r>
      <w:proofErr w:type="gramStart"/>
      <w:r w:rsidRPr="00FF226F">
        <w:rPr>
          <w:rFonts w:ascii="Arial" w:hAnsi="Arial" w:cs="Arial"/>
          <w:color w:val="000000" w:themeColor="text1"/>
          <w:sz w:val="24"/>
          <w:szCs w:val="24"/>
        </w:rPr>
        <w:t>pomiędzy</w:t>
      </w:r>
      <w:proofErr w:type="gramEnd"/>
      <w:r w:rsidRPr="00FF226F">
        <w:rPr>
          <w:rFonts w:ascii="Arial" w:hAnsi="Arial" w:cs="Arial"/>
          <w:color w:val="000000" w:themeColor="text1"/>
          <w:sz w:val="24"/>
          <w:szCs w:val="24"/>
        </w:rPr>
        <w:t xml:space="preserve"> Gminą Dębno siedzibą w Woli Dębińskiej 240, NIP 869 132 65 17 reprezentowaną przez </w:t>
      </w:r>
      <w:r w:rsidR="001263B7">
        <w:rPr>
          <w:rFonts w:ascii="Arial" w:hAnsi="Arial" w:cs="Arial"/>
          <w:b/>
          <w:color w:val="000000" w:themeColor="text1"/>
          <w:sz w:val="24"/>
          <w:szCs w:val="24"/>
        </w:rPr>
        <w:t xml:space="preserve">Wiesława Kozłowskiego </w:t>
      </w:r>
      <w:r w:rsidR="001263B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1263B7">
        <w:rPr>
          <w:rFonts w:ascii="Arial" w:hAnsi="Arial" w:cs="Arial"/>
          <w:b/>
          <w:color w:val="000000" w:themeColor="text1"/>
          <w:sz w:val="24"/>
          <w:szCs w:val="24"/>
        </w:rPr>
        <w:t>Wójta Gminy Dębno / Ewa Płaneta – Zastępcę Wójta Gminy Dębno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 xml:space="preserve">, zwanym dalej </w:t>
      </w:r>
      <w:r w:rsidRPr="00FF226F">
        <w:rPr>
          <w:rFonts w:ascii="Arial" w:hAnsi="Arial" w:cs="Arial"/>
          <w:b/>
          <w:color w:val="000000" w:themeColor="text1"/>
          <w:sz w:val="24"/>
          <w:szCs w:val="24"/>
        </w:rPr>
        <w:t>Wynajmującym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F185F" w:rsidRPr="00FF226F" w:rsidRDefault="00C91F27" w:rsidP="00FF22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FF226F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FF2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226F">
        <w:rPr>
          <w:rFonts w:ascii="Arial" w:hAnsi="Arial" w:cs="Arial"/>
          <w:color w:val="000000" w:themeColor="text1"/>
          <w:sz w:val="24"/>
          <w:szCs w:val="24"/>
        </w:rPr>
        <w:t>…………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>………………………………</w:t>
      </w:r>
      <w:r w:rsidR="00D657E4" w:rsidRPr="00FF226F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</w:t>
      </w:r>
      <w:r w:rsidR="00FF2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57E4" w:rsidRPr="00FF226F">
        <w:rPr>
          <w:rFonts w:ascii="Arial" w:hAnsi="Arial" w:cs="Arial"/>
          <w:color w:val="000000" w:themeColor="text1"/>
          <w:sz w:val="24"/>
          <w:szCs w:val="24"/>
        </w:rPr>
        <w:t>………………………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F226F">
        <w:rPr>
          <w:rFonts w:ascii="Arial" w:hAnsi="Arial" w:cs="Arial"/>
          <w:color w:val="000000" w:themeColor="text1"/>
          <w:sz w:val="24"/>
          <w:szCs w:val="24"/>
        </w:rPr>
        <w:t>..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>…</w:t>
      </w:r>
      <w:r w:rsidR="00D657E4" w:rsidRPr="00FF226F">
        <w:rPr>
          <w:rFonts w:ascii="Arial" w:hAnsi="Arial" w:cs="Arial"/>
          <w:color w:val="000000" w:themeColor="text1"/>
          <w:sz w:val="24"/>
          <w:szCs w:val="24"/>
        </w:rPr>
        <w:t>……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>…</w:t>
      </w:r>
      <w:r w:rsidR="00D657E4" w:rsidRPr="00FF226F">
        <w:rPr>
          <w:rFonts w:ascii="Arial" w:hAnsi="Arial" w:cs="Arial"/>
          <w:color w:val="000000" w:themeColor="text1"/>
          <w:sz w:val="24"/>
          <w:szCs w:val="24"/>
        </w:rPr>
        <w:t>……..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>………………</w:t>
      </w:r>
      <w:r w:rsidR="00D657E4" w:rsidRPr="00FF226F">
        <w:rPr>
          <w:rFonts w:ascii="Arial" w:hAnsi="Arial" w:cs="Arial"/>
          <w:color w:val="000000" w:themeColor="text1"/>
          <w:sz w:val="24"/>
          <w:szCs w:val="24"/>
        </w:rPr>
        <w:t>………………………</w:t>
      </w:r>
      <w:r w:rsidR="005F185F" w:rsidRPr="00FF226F">
        <w:rPr>
          <w:rFonts w:ascii="Arial" w:hAnsi="Arial" w:cs="Arial"/>
          <w:color w:val="000000" w:themeColor="text1"/>
          <w:sz w:val="24"/>
          <w:szCs w:val="24"/>
        </w:rPr>
        <w:t>……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>…………</w:t>
      </w:r>
      <w:r w:rsidR="00FF22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>………</w:t>
      </w:r>
      <w:r w:rsidR="00D657E4" w:rsidRPr="00FF226F">
        <w:rPr>
          <w:rFonts w:ascii="Arial" w:hAnsi="Arial" w:cs="Arial"/>
          <w:color w:val="000000" w:themeColor="text1"/>
          <w:sz w:val="24"/>
          <w:szCs w:val="24"/>
        </w:rPr>
        <w:t>………………………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C91F27" w:rsidRPr="00FF226F" w:rsidRDefault="00C91F27" w:rsidP="00FF22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F226F">
        <w:rPr>
          <w:rFonts w:ascii="Arial" w:hAnsi="Arial" w:cs="Arial"/>
          <w:color w:val="000000" w:themeColor="text1"/>
          <w:sz w:val="24"/>
          <w:szCs w:val="24"/>
        </w:rPr>
        <w:t>zwanym</w:t>
      </w:r>
      <w:proofErr w:type="gramEnd"/>
      <w:r w:rsidRPr="00FF226F">
        <w:rPr>
          <w:rFonts w:ascii="Arial" w:hAnsi="Arial" w:cs="Arial"/>
          <w:color w:val="000000" w:themeColor="text1"/>
          <w:sz w:val="24"/>
          <w:szCs w:val="24"/>
        </w:rPr>
        <w:t xml:space="preserve"> dalej </w:t>
      </w:r>
      <w:r w:rsidRPr="00FF226F">
        <w:rPr>
          <w:rFonts w:ascii="Arial" w:hAnsi="Arial" w:cs="Arial"/>
          <w:b/>
          <w:color w:val="000000" w:themeColor="text1"/>
          <w:sz w:val="24"/>
          <w:szCs w:val="24"/>
        </w:rPr>
        <w:t>Najemcą.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D657E4" w:rsidRPr="00FF226F" w:rsidRDefault="00D657E4" w:rsidP="00FF226F">
      <w:pPr>
        <w:pStyle w:val="Nagwek2"/>
        <w:ind w:left="72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>§ 1</w:t>
      </w:r>
    </w:p>
    <w:p w:rsidR="00B76C2A" w:rsidRPr="00A631AC" w:rsidRDefault="00A631AC" w:rsidP="00A631AC">
      <w:pPr>
        <w:numPr>
          <w:ilvl w:val="0"/>
          <w:numId w:val="16"/>
        </w:numPr>
        <w:spacing w:after="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Wynajmujący oświadcza, że nieruchomość znajdująca się w Dębnie pod adresem Dębno 212A, 32-852 Dębno to Hala Widowiskowo-Sportowa znajdująca się przy Zespole Szkolno-Przedszkolnym w Dębnie stanowiąca własność Gminy Dębno. </w:t>
      </w:r>
      <w:r w:rsidR="00B76C2A" w:rsidRPr="00A631AC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B76C2A" w:rsidRPr="00FF226F" w:rsidRDefault="00060BC4" w:rsidP="00FF226F">
      <w:pPr>
        <w:pStyle w:val="Akapitzlist"/>
        <w:numPr>
          <w:ilvl w:val="0"/>
          <w:numId w:val="16"/>
        </w:numPr>
        <w:spacing w:after="5"/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>Przedmiotem umowy jest najem powierzchni użytkowej korytarza Hali Widowiskowo-Sportowej w Dębni</w:t>
      </w:r>
      <w:r w:rsidR="007F21A8" w:rsidRPr="00FF226F">
        <w:rPr>
          <w:rFonts w:ascii="Arial" w:hAnsi="Arial" w:cs="Arial"/>
          <w:sz w:val="24"/>
          <w:szCs w:val="24"/>
        </w:rPr>
        <w:t xml:space="preserve">e o powierzchni ………………………….. </w:t>
      </w:r>
      <w:proofErr w:type="gramStart"/>
      <w:r w:rsidRPr="00FF226F">
        <w:rPr>
          <w:rFonts w:ascii="Arial" w:hAnsi="Arial" w:cs="Arial"/>
          <w:sz w:val="24"/>
          <w:szCs w:val="24"/>
        </w:rPr>
        <w:t>w</w:t>
      </w:r>
      <w:proofErr w:type="gramEnd"/>
      <w:r w:rsidRPr="00FF226F">
        <w:rPr>
          <w:rFonts w:ascii="Arial" w:hAnsi="Arial" w:cs="Arial"/>
          <w:sz w:val="24"/>
          <w:szCs w:val="24"/>
        </w:rPr>
        <w:t xml:space="preserve"> celu posadowienia automatu </w:t>
      </w:r>
      <w:proofErr w:type="spellStart"/>
      <w:r w:rsidRPr="00FF226F">
        <w:rPr>
          <w:rFonts w:ascii="Arial" w:hAnsi="Arial" w:cs="Arial"/>
          <w:sz w:val="24"/>
          <w:szCs w:val="24"/>
        </w:rPr>
        <w:t>vendingowego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 d</w:t>
      </w:r>
      <w:r w:rsidR="007F4668" w:rsidRPr="00FF226F">
        <w:rPr>
          <w:rFonts w:ascii="Arial" w:hAnsi="Arial" w:cs="Arial"/>
          <w:sz w:val="24"/>
          <w:szCs w:val="24"/>
        </w:rPr>
        <w:t>o sprzedaży napojów i</w:t>
      </w:r>
      <w:r w:rsidR="00D05CEE" w:rsidRPr="00FF226F">
        <w:rPr>
          <w:rFonts w:ascii="Arial" w:hAnsi="Arial" w:cs="Arial"/>
          <w:sz w:val="24"/>
          <w:szCs w:val="24"/>
        </w:rPr>
        <w:t>/lub</w:t>
      </w:r>
      <w:r w:rsidR="007F4668" w:rsidRPr="00FF226F">
        <w:rPr>
          <w:rFonts w:ascii="Arial" w:hAnsi="Arial" w:cs="Arial"/>
          <w:sz w:val="24"/>
          <w:szCs w:val="24"/>
        </w:rPr>
        <w:t xml:space="preserve"> przekąsek, który zostanie </w:t>
      </w:r>
      <w:r w:rsidR="00EB1285" w:rsidRPr="00FF226F">
        <w:rPr>
          <w:rFonts w:ascii="Arial" w:hAnsi="Arial" w:cs="Arial"/>
          <w:sz w:val="24"/>
          <w:szCs w:val="24"/>
        </w:rPr>
        <w:t>umieszczony ……………………………………………………...</w:t>
      </w:r>
    </w:p>
    <w:p w:rsidR="00EB1285" w:rsidRPr="00FF226F" w:rsidRDefault="00EB1285" w:rsidP="00FF226F">
      <w:pPr>
        <w:pStyle w:val="Akapitzlist"/>
        <w:numPr>
          <w:ilvl w:val="0"/>
          <w:numId w:val="16"/>
        </w:numPr>
        <w:spacing w:after="5"/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 xml:space="preserve">Najemca uzgodni z Wynajmującym termin zainstalowania wyżej wymienionego automatu </w:t>
      </w:r>
      <w:proofErr w:type="spellStart"/>
      <w:r w:rsidRPr="00FF226F">
        <w:rPr>
          <w:rFonts w:ascii="Arial" w:hAnsi="Arial" w:cs="Arial"/>
          <w:sz w:val="24"/>
          <w:szCs w:val="24"/>
        </w:rPr>
        <w:t>vendingowego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. </w:t>
      </w:r>
    </w:p>
    <w:p w:rsidR="007F4668" w:rsidRPr="00FF226F" w:rsidRDefault="007F4668" w:rsidP="00FF226F">
      <w:pPr>
        <w:pStyle w:val="Akapitzlist"/>
        <w:numPr>
          <w:ilvl w:val="0"/>
          <w:numId w:val="16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 xml:space="preserve">Zastrzega się, że posadowienie w/w automatu nie może powodować ograniczenia szerokości korytarza oraz dróg ewakuacyjnych do poziomu niezgodnego </w:t>
      </w:r>
      <w:r w:rsidR="00FF226F">
        <w:rPr>
          <w:rFonts w:ascii="Arial" w:hAnsi="Arial" w:cs="Arial"/>
          <w:sz w:val="24"/>
          <w:szCs w:val="24"/>
        </w:rPr>
        <w:br/>
      </w:r>
      <w:r w:rsidRPr="00FF226F">
        <w:rPr>
          <w:rFonts w:ascii="Arial" w:hAnsi="Arial" w:cs="Arial"/>
          <w:sz w:val="24"/>
          <w:szCs w:val="24"/>
        </w:rPr>
        <w:t xml:space="preserve">z </w:t>
      </w:r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Rozporządzenie</w:t>
      </w:r>
      <w:r w:rsidR="004C4920"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Ministra Infrastruktury z dnia 12 kwietnia 2002 r. w sprawie warunków technicznych, jakim powinny odpowiadać budynki i ich usytuowanie (</w:t>
      </w:r>
      <w:proofErr w:type="spellStart"/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Dz. U. </w:t>
      </w:r>
      <w:proofErr w:type="gramStart"/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</w:t>
      </w:r>
      <w:proofErr w:type="gramEnd"/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2019 r. poz. 1065 z </w:t>
      </w:r>
      <w:proofErr w:type="spellStart"/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zm</w:t>
      </w:r>
      <w:proofErr w:type="gramEnd"/>
      <w:r w:rsidRPr="00FF22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.).</w:t>
      </w:r>
    </w:p>
    <w:p w:rsidR="00B76C2A" w:rsidRPr="00FF226F" w:rsidRDefault="00060BC4" w:rsidP="00FF226F">
      <w:pPr>
        <w:pStyle w:val="Akapitzlist"/>
        <w:numPr>
          <w:ilvl w:val="0"/>
          <w:numId w:val="16"/>
        </w:numPr>
        <w:spacing w:after="5"/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 xml:space="preserve">Strony zgodnie oświadczają, iż Wynajmujący zobowiązuje się oddać Przedmiot Najmu w najem Najemcy do korzystania na cele związane z posadowieniem </w:t>
      </w:r>
      <w:r w:rsidR="00FF226F">
        <w:rPr>
          <w:rFonts w:ascii="Arial" w:hAnsi="Arial" w:cs="Arial"/>
          <w:sz w:val="24"/>
          <w:szCs w:val="24"/>
        </w:rPr>
        <w:br/>
      </w:r>
      <w:r w:rsidRPr="00FF226F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FF226F">
        <w:rPr>
          <w:rFonts w:ascii="Arial" w:hAnsi="Arial" w:cs="Arial"/>
          <w:sz w:val="24"/>
          <w:szCs w:val="24"/>
        </w:rPr>
        <w:t>szt.</w:t>
      </w:r>
      <w:r w:rsidR="00D05CEE" w:rsidRPr="00FF226F">
        <w:rPr>
          <w:rFonts w:ascii="Arial" w:hAnsi="Arial" w:cs="Arial"/>
          <w:sz w:val="24"/>
          <w:szCs w:val="24"/>
        </w:rPr>
        <w:t xml:space="preserve">/…….. </w:t>
      </w:r>
      <w:r w:rsidRPr="00FF226F">
        <w:rPr>
          <w:rFonts w:ascii="Arial" w:hAnsi="Arial" w:cs="Arial"/>
          <w:sz w:val="24"/>
          <w:szCs w:val="24"/>
        </w:rPr>
        <w:t xml:space="preserve"> automatu</w:t>
      </w:r>
      <w:proofErr w:type="gramEnd"/>
      <w:r w:rsidRPr="00FF226F">
        <w:rPr>
          <w:rFonts w:ascii="Arial" w:hAnsi="Arial" w:cs="Arial"/>
          <w:sz w:val="24"/>
          <w:szCs w:val="24"/>
        </w:rPr>
        <w:t xml:space="preserve"> z żywnością i</w:t>
      </w:r>
      <w:r w:rsidR="0068185D" w:rsidRPr="00FF226F">
        <w:rPr>
          <w:rFonts w:ascii="Arial" w:hAnsi="Arial" w:cs="Arial"/>
          <w:sz w:val="24"/>
          <w:szCs w:val="24"/>
        </w:rPr>
        <w:t>/lub</w:t>
      </w:r>
      <w:r w:rsidRPr="00FF226F">
        <w:rPr>
          <w:rFonts w:ascii="Arial" w:hAnsi="Arial" w:cs="Arial"/>
          <w:sz w:val="24"/>
          <w:szCs w:val="24"/>
        </w:rPr>
        <w:t xml:space="preserve"> napojami.</w:t>
      </w:r>
    </w:p>
    <w:p w:rsidR="00B76C2A" w:rsidRPr="00FF226F" w:rsidRDefault="00060BC4" w:rsidP="00FF226F">
      <w:pPr>
        <w:pStyle w:val="Akapitzlist"/>
        <w:numPr>
          <w:ilvl w:val="0"/>
          <w:numId w:val="16"/>
        </w:numPr>
        <w:spacing w:after="5"/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>Najemca oświadcza, iż zobowiązuje się do sprzedaży produktów</w:t>
      </w:r>
      <w:r w:rsidR="007811B5" w:rsidRPr="00FF226F">
        <w:rPr>
          <w:rFonts w:ascii="Arial" w:hAnsi="Arial" w:cs="Arial"/>
          <w:sz w:val="24"/>
          <w:szCs w:val="24"/>
        </w:rPr>
        <w:t xml:space="preserve"> w automacie, które będą zgodne</w:t>
      </w:r>
      <w:r w:rsidRPr="00FF226F">
        <w:rPr>
          <w:rFonts w:ascii="Arial" w:hAnsi="Arial" w:cs="Arial"/>
          <w:sz w:val="24"/>
          <w:szCs w:val="24"/>
        </w:rPr>
        <w:t xml:space="preserve"> z zaleceniami określonymi w ustawie z dnia 25 sierpnia 2006 o bezpieczeństwie żywienia i żywności (Dz. U. z 2020 r. poz</w:t>
      </w:r>
      <w:proofErr w:type="gramStart"/>
      <w:r w:rsidRPr="00FF226F">
        <w:rPr>
          <w:rFonts w:ascii="Arial" w:hAnsi="Arial" w:cs="Arial"/>
          <w:sz w:val="24"/>
          <w:szCs w:val="24"/>
        </w:rPr>
        <w:t>. 1493). Sprzedaż</w:t>
      </w:r>
      <w:proofErr w:type="gramEnd"/>
      <w:r w:rsidRPr="00FF226F">
        <w:rPr>
          <w:rFonts w:ascii="Arial" w:hAnsi="Arial" w:cs="Arial"/>
          <w:sz w:val="24"/>
          <w:szCs w:val="24"/>
        </w:rPr>
        <w:t xml:space="preserve"> artykułów z automatu musi być zgodna z powszechnie obowiązującymi przepisami prawa.</w:t>
      </w:r>
    </w:p>
    <w:p w:rsidR="00060BC4" w:rsidRPr="00FF226F" w:rsidRDefault="00060BC4" w:rsidP="00FF226F">
      <w:pPr>
        <w:pStyle w:val="Akapitzlist"/>
        <w:numPr>
          <w:ilvl w:val="0"/>
          <w:numId w:val="16"/>
        </w:numPr>
        <w:spacing w:after="5"/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 xml:space="preserve">Zakazana jest </w:t>
      </w:r>
      <w:proofErr w:type="spellStart"/>
      <w:r w:rsidRPr="00FF226F">
        <w:rPr>
          <w:rFonts w:ascii="Arial" w:hAnsi="Arial" w:cs="Arial"/>
          <w:sz w:val="24"/>
          <w:szCs w:val="24"/>
        </w:rPr>
        <w:t>sprzedaż</w:t>
      </w:r>
      <w:proofErr w:type="spellEnd"/>
      <w:r w:rsidRPr="00FF226F">
        <w:rPr>
          <w:rFonts w:ascii="Arial" w:hAnsi="Arial" w:cs="Arial"/>
          <w:sz w:val="24"/>
          <w:szCs w:val="24"/>
        </w:rPr>
        <w:t>:</w:t>
      </w:r>
    </w:p>
    <w:p w:rsidR="00D23A6B" w:rsidRPr="00FF226F" w:rsidRDefault="008559A2" w:rsidP="00FF226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FF226F">
        <w:rPr>
          <w:rFonts w:ascii="Arial" w:hAnsi="Arial" w:cs="Arial"/>
          <w:sz w:val="24"/>
          <w:szCs w:val="24"/>
        </w:rPr>
        <w:t>t</w:t>
      </w:r>
      <w:r w:rsidR="00060BC4" w:rsidRPr="00FF226F">
        <w:rPr>
          <w:rFonts w:ascii="Arial" w:hAnsi="Arial" w:cs="Arial"/>
          <w:sz w:val="24"/>
          <w:szCs w:val="24"/>
        </w:rPr>
        <w:t>ytoniu</w:t>
      </w:r>
      <w:proofErr w:type="gramEnd"/>
      <w:r w:rsidRPr="00FF226F">
        <w:rPr>
          <w:rFonts w:ascii="Arial" w:hAnsi="Arial" w:cs="Arial"/>
          <w:sz w:val="24"/>
          <w:szCs w:val="24"/>
        </w:rPr>
        <w:t>,</w:t>
      </w:r>
    </w:p>
    <w:p w:rsidR="00D23A6B" w:rsidRPr="00FF226F" w:rsidRDefault="00B76C2A" w:rsidP="00FF226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FF226F">
        <w:rPr>
          <w:rFonts w:ascii="Arial" w:hAnsi="Arial" w:cs="Arial"/>
          <w:sz w:val="24"/>
          <w:szCs w:val="24"/>
        </w:rPr>
        <w:t>a</w:t>
      </w:r>
      <w:r w:rsidR="00060BC4" w:rsidRPr="00FF226F">
        <w:rPr>
          <w:rFonts w:ascii="Arial" w:hAnsi="Arial" w:cs="Arial"/>
          <w:sz w:val="24"/>
          <w:szCs w:val="24"/>
        </w:rPr>
        <w:t>lkoholu</w:t>
      </w:r>
      <w:proofErr w:type="gramEnd"/>
      <w:r w:rsidR="008559A2" w:rsidRPr="00FF226F">
        <w:rPr>
          <w:rFonts w:ascii="Arial" w:hAnsi="Arial" w:cs="Arial"/>
          <w:sz w:val="24"/>
          <w:szCs w:val="24"/>
        </w:rPr>
        <w:t>,</w:t>
      </w:r>
    </w:p>
    <w:p w:rsidR="00D23A6B" w:rsidRPr="00FF226F" w:rsidRDefault="00060BC4" w:rsidP="00FF226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FF226F">
        <w:rPr>
          <w:rFonts w:ascii="Arial" w:hAnsi="Arial" w:cs="Arial"/>
          <w:sz w:val="24"/>
          <w:szCs w:val="24"/>
        </w:rPr>
        <w:lastRenderedPageBreak/>
        <w:t>innych</w:t>
      </w:r>
      <w:proofErr w:type="gramEnd"/>
      <w:r w:rsidRPr="00FF226F">
        <w:rPr>
          <w:rFonts w:ascii="Arial" w:hAnsi="Arial" w:cs="Arial"/>
          <w:sz w:val="24"/>
          <w:szCs w:val="24"/>
        </w:rPr>
        <w:t xml:space="preserve"> produktów, które nie są przeznaczone dla uczniów (niepełnoletnich osób),</w:t>
      </w:r>
    </w:p>
    <w:p w:rsidR="00D23A6B" w:rsidRPr="00FF226F" w:rsidRDefault="00060BC4" w:rsidP="00FF226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FF226F">
        <w:rPr>
          <w:rFonts w:ascii="Arial" w:hAnsi="Arial" w:cs="Arial"/>
          <w:sz w:val="24"/>
          <w:szCs w:val="24"/>
        </w:rPr>
        <w:t>produktów</w:t>
      </w:r>
      <w:proofErr w:type="gramEnd"/>
      <w:r w:rsidRPr="00FF226F">
        <w:rPr>
          <w:rFonts w:ascii="Arial" w:hAnsi="Arial" w:cs="Arial"/>
          <w:sz w:val="24"/>
          <w:szCs w:val="24"/>
        </w:rPr>
        <w:t xml:space="preserve"> po upływie terminu przydatności do spożycia,</w:t>
      </w:r>
    </w:p>
    <w:p w:rsidR="00D05CEE" w:rsidRPr="00FF226F" w:rsidRDefault="00060BC4" w:rsidP="00FF226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FF226F">
        <w:rPr>
          <w:rFonts w:ascii="Arial" w:hAnsi="Arial" w:cs="Arial"/>
          <w:sz w:val="24"/>
          <w:szCs w:val="24"/>
        </w:rPr>
        <w:t>innych</w:t>
      </w:r>
      <w:proofErr w:type="gramEnd"/>
      <w:r w:rsidRPr="00FF226F">
        <w:rPr>
          <w:rFonts w:ascii="Arial" w:hAnsi="Arial" w:cs="Arial"/>
          <w:sz w:val="24"/>
          <w:szCs w:val="24"/>
        </w:rPr>
        <w:t xml:space="preserve"> produktów sprzecznych z dobrymi obyczajami, naruszających godność człowieka lub dyskryminujących z jakiegokolwiek powodu.</w:t>
      </w:r>
    </w:p>
    <w:p w:rsidR="00B76C2A" w:rsidRPr="00FF226F" w:rsidRDefault="00B76C2A" w:rsidP="00FF226F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B76C2A" w:rsidRPr="00FF226F" w:rsidRDefault="00060BC4" w:rsidP="00FF226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 xml:space="preserve">Strony ustalają, iż odpowiedzialność za sprzedawane produkty </w:t>
      </w:r>
      <w:r w:rsidR="00925ED9">
        <w:rPr>
          <w:rFonts w:ascii="Arial" w:hAnsi="Arial" w:cs="Arial"/>
          <w:sz w:val="24"/>
          <w:szCs w:val="24"/>
        </w:rPr>
        <w:br/>
      </w:r>
      <w:r w:rsidRPr="00FF226F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925ED9">
        <w:rPr>
          <w:rFonts w:ascii="Arial" w:hAnsi="Arial" w:cs="Arial"/>
          <w:sz w:val="24"/>
          <w:szCs w:val="24"/>
        </w:rPr>
        <w:t>a</w:t>
      </w:r>
      <w:r w:rsidRPr="00FF226F">
        <w:rPr>
          <w:rFonts w:ascii="Arial" w:hAnsi="Arial" w:cs="Arial"/>
          <w:sz w:val="24"/>
          <w:szCs w:val="24"/>
        </w:rPr>
        <w:t>utomata</w:t>
      </w:r>
      <w:r w:rsidR="007D02B1" w:rsidRPr="00FF226F">
        <w:rPr>
          <w:rFonts w:ascii="Arial" w:hAnsi="Arial" w:cs="Arial"/>
          <w:sz w:val="24"/>
          <w:szCs w:val="24"/>
        </w:rPr>
        <w:t>cie</w:t>
      </w:r>
      <w:proofErr w:type="spellEnd"/>
      <w:r w:rsidR="007D02B1" w:rsidRPr="00FF226F">
        <w:rPr>
          <w:rFonts w:ascii="Arial" w:hAnsi="Arial" w:cs="Arial"/>
          <w:sz w:val="24"/>
          <w:szCs w:val="24"/>
        </w:rPr>
        <w:t>/</w:t>
      </w:r>
      <w:proofErr w:type="spellStart"/>
      <w:r w:rsidR="007D02B1" w:rsidRPr="00FF226F">
        <w:rPr>
          <w:rFonts w:ascii="Arial" w:hAnsi="Arial" w:cs="Arial"/>
          <w:sz w:val="24"/>
          <w:szCs w:val="24"/>
        </w:rPr>
        <w:t>ta</w:t>
      </w:r>
      <w:r w:rsidRPr="00FF226F">
        <w:rPr>
          <w:rFonts w:ascii="Arial" w:hAnsi="Arial" w:cs="Arial"/>
          <w:sz w:val="24"/>
          <w:szCs w:val="24"/>
        </w:rPr>
        <w:t>ch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 z</w:t>
      </w:r>
      <w:r w:rsidR="007D02B1" w:rsidRPr="00FF226F">
        <w:rPr>
          <w:rFonts w:ascii="Arial" w:hAnsi="Arial" w:cs="Arial"/>
          <w:sz w:val="24"/>
          <w:szCs w:val="24"/>
        </w:rPr>
        <w:t xml:space="preserve"> napojami i/lub</w:t>
      </w:r>
      <w:r w:rsidRPr="00FF226F">
        <w:rPr>
          <w:rFonts w:ascii="Arial" w:hAnsi="Arial" w:cs="Arial"/>
          <w:sz w:val="24"/>
          <w:szCs w:val="24"/>
        </w:rPr>
        <w:t xml:space="preserve"> żywnością jak i za prawidłowe wydawanie </w:t>
      </w:r>
      <w:r w:rsidR="007D02B1" w:rsidRPr="00FF226F">
        <w:rPr>
          <w:rFonts w:ascii="Arial" w:hAnsi="Arial" w:cs="Arial"/>
          <w:sz w:val="24"/>
          <w:szCs w:val="24"/>
        </w:rPr>
        <w:t xml:space="preserve">tychże </w:t>
      </w:r>
      <w:proofErr w:type="spellStart"/>
      <w:r w:rsidRPr="00FF226F">
        <w:rPr>
          <w:rFonts w:ascii="Arial" w:hAnsi="Arial" w:cs="Arial"/>
          <w:sz w:val="24"/>
          <w:szCs w:val="24"/>
        </w:rPr>
        <w:t>produktówz</w:t>
      </w:r>
      <w:proofErr w:type="spellEnd"/>
      <w:r w:rsidR="00FF226F">
        <w:rPr>
          <w:rFonts w:ascii="Arial" w:hAnsi="Arial" w:cs="Arial"/>
          <w:sz w:val="24"/>
          <w:szCs w:val="24"/>
        </w:rPr>
        <w:t xml:space="preserve"> </w:t>
      </w:r>
      <w:r w:rsidRPr="00FF226F">
        <w:rPr>
          <w:rFonts w:ascii="Arial" w:hAnsi="Arial" w:cs="Arial"/>
          <w:sz w:val="24"/>
          <w:szCs w:val="24"/>
        </w:rPr>
        <w:t>automatu ponosi Najemca.</w:t>
      </w:r>
    </w:p>
    <w:p w:rsidR="00D05CEE" w:rsidRPr="00FF226F" w:rsidRDefault="00D05CEE" w:rsidP="00FF226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>Najemca oświadcza, że posiada niezbędne zezwolenia</w:t>
      </w:r>
      <w:r w:rsidR="007D02B1" w:rsidRPr="00FF226F">
        <w:rPr>
          <w:rFonts w:ascii="Arial" w:hAnsi="Arial" w:cs="Arial"/>
          <w:sz w:val="24"/>
          <w:szCs w:val="24"/>
        </w:rPr>
        <w:t xml:space="preserve"> oraz uprawnienia wymagane </w:t>
      </w:r>
      <w:r w:rsidR="0063269D" w:rsidRPr="00FF226F">
        <w:rPr>
          <w:rFonts w:ascii="Arial" w:hAnsi="Arial" w:cs="Arial"/>
          <w:sz w:val="24"/>
          <w:szCs w:val="24"/>
        </w:rPr>
        <w:t>przepisami prawa</w:t>
      </w:r>
      <w:r w:rsidR="00867C6E" w:rsidRPr="00FF226F">
        <w:rPr>
          <w:rFonts w:ascii="Arial" w:hAnsi="Arial" w:cs="Arial"/>
          <w:sz w:val="24"/>
          <w:szCs w:val="24"/>
        </w:rPr>
        <w:t xml:space="preserve"> np. </w:t>
      </w:r>
      <w:r w:rsidR="004E0113" w:rsidRPr="00FF226F">
        <w:rPr>
          <w:rFonts w:ascii="Arial" w:hAnsi="Arial" w:cs="Arial"/>
          <w:sz w:val="24"/>
          <w:szCs w:val="24"/>
        </w:rPr>
        <w:t xml:space="preserve">od właściwej Stacji </w:t>
      </w:r>
      <w:proofErr w:type="spellStart"/>
      <w:r w:rsidR="004E0113" w:rsidRPr="00FF226F">
        <w:rPr>
          <w:rFonts w:ascii="Arial" w:hAnsi="Arial" w:cs="Arial"/>
          <w:sz w:val="24"/>
          <w:szCs w:val="24"/>
        </w:rPr>
        <w:t>Sanitarno-Epidemiologincznej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 na prowadzenie</w:t>
      </w:r>
      <w:r w:rsidR="007D02B1" w:rsidRPr="00FF226F">
        <w:rPr>
          <w:rFonts w:ascii="Arial" w:hAnsi="Arial" w:cs="Arial"/>
          <w:sz w:val="24"/>
          <w:szCs w:val="24"/>
        </w:rPr>
        <w:t xml:space="preserve"> sprzedaży produktów, żywnościowych poprzez automaty </w:t>
      </w:r>
      <w:proofErr w:type="spellStart"/>
      <w:r w:rsidR="007D02B1" w:rsidRPr="00FF226F">
        <w:rPr>
          <w:rFonts w:ascii="Arial" w:hAnsi="Arial" w:cs="Arial"/>
          <w:sz w:val="24"/>
          <w:szCs w:val="24"/>
        </w:rPr>
        <w:t>vendingowe</w:t>
      </w:r>
      <w:proofErr w:type="spellEnd"/>
      <w:r w:rsidRPr="00FF226F">
        <w:rPr>
          <w:rFonts w:ascii="Arial" w:hAnsi="Arial" w:cs="Arial"/>
          <w:sz w:val="24"/>
          <w:szCs w:val="24"/>
        </w:rPr>
        <w:t>.</w:t>
      </w:r>
    </w:p>
    <w:p w:rsidR="004E0113" w:rsidRPr="00FF226F" w:rsidRDefault="004E0113" w:rsidP="00FF226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 xml:space="preserve">Najemca oświadcza, że automaty </w:t>
      </w:r>
      <w:proofErr w:type="spellStart"/>
      <w:r w:rsidRPr="00FF226F">
        <w:rPr>
          <w:rFonts w:ascii="Arial" w:hAnsi="Arial" w:cs="Arial"/>
          <w:sz w:val="24"/>
          <w:szCs w:val="24"/>
        </w:rPr>
        <w:t>vendingowe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 są w pełni sprawne oraz, że są na bieżąco kontrolowane pod względem technicznym, przydatności do spożycia produktów oferowanych w automacie/</w:t>
      </w:r>
      <w:proofErr w:type="spellStart"/>
      <w:r w:rsidRPr="00FF226F">
        <w:rPr>
          <w:rFonts w:ascii="Arial" w:hAnsi="Arial" w:cs="Arial"/>
          <w:sz w:val="24"/>
          <w:szCs w:val="24"/>
        </w:rPr>
        <w:t>tach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26F">
        <w:rPr>
          <w:rFonts w:ascii="Arial" w:hAnsi="Arial" w:cs="Arial"/>
          <w:sz w:val="24"/>
          <w:szCs w:val="24"/>
        </w:rPr>
        <w:t>vendingowych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 oraz kontrolowane pod względem czystości.</w:t>
      </w:r>
    </w:p>
    <w:p w:rsidR="00B76C2A" w:rsidRPr="00FF226F" w:rsidRDefault="00060BC4" w:rsidP="00FF226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>Umowę zawiera się na okres od</w:t>
      </w:r>
      <w:r w:rsidR="00D23A6B" w:rsidRPr="00FF226F">
        <w:rPr>
          <w:rFonts w:ascii="Arial" w:hAnsi="Arial" w:cs="Arial"/>
          <w:sz w:val="24"/>
          <w:szCs w:val="24"/>
        </w:rPr>
        <w:t xml:space="preserve"> ……………….</w:t>
      </w:r>
      <w:r w:rsidRPr="00FF226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3A6B" w:rsidRPr="00FF226F">
        <w:rPr>
          <w:rFonts w:ascii="Arial" w:hAnsi="Arial" w:cs="Arial"/>
          <w:sz w:val="24"/>
          <w:szCs w:val="24"/>
        </w:rPr>
        <w:t>d</w:t>
      </w:r>
      <w:r w:rsidRPr="00FF226F">
        <w:rPr>
          <w:rFonts w:ascii="Arial" w:hAnsi="Arial" w:cs="Arial"/>
          <w:sz w:val="24"/>
          <w:szCs w:val="24"/>
        </w:rPr>
        <w:t>o</w:t>
      </w:r>
      <w:r w:rsidR="00D23A6B" w:rsidRPr="00FF226F">
        <w:rPr>
          <w:rFonts w:ascii="Arial" w:hAnsi="Arial" w:cs="Arial"/>
          <w:sz w:val="24"/>
          <w:szCs w:val="24"/>
        </w:rPr>
        <w:t xml:space="preserve"> …………………………. .</w:t>
      </w:r>
      <w:r w:rsidRPr="00FF226F">
        <w:rPr>
          <w:rFonts w:ascii="Arial" w:hAnsi="Arial" w:cs="Arial"/>
          <w:sz w:val="24"/>
          <w:szCs w:val="24"/>
        </w:rPr>
        <w:t xml:space="preserve"> </w:t>
      </w:r>
      <w:r w:rsidRPr="00FF226F">
        <w:rPr>
          <w:rFonts w:ascii="Arial" w:hAnsi="Arial" w:cs="Arial"/>
          <w:sz w:val="24"/>
          <w:szCs w:val="24"/>
        </w:rPr>
        <w:tab/>
      </w:r>
      <w:proofErr w:type="gramEnd"/>
    </w:p>
    <w:p w:rsidR="00B76C2A" w:rsidRPr="00FF226F" w:rsidRDefault="00060BC4" w:rsidP="00FF226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>Najemca może za pisemną zgodą Wynajmującego dokonać zmian w zakresie najmu, o którym mowa w ust. 2.</w:t>
      </w:r>
    </w:p>
    <w:p w:rsidR="00060BC4" w:rsidRPr="00FF226F" w:rsidRDefault="00060BC4" w:rsidP="00FF226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hAnsi="Arial" w:cs="Arial"/>
          <w:sz w:val="24"/>
          <w:szCs w:val="24"/>
        </w:rPr>
        <w:t>Zainstalowany automat z żywnością i napojami stanowi własność Najemcy przez cały okres obowiązywania umowy.</w:t>
      </w:r>
    </w:p>
    <w:p w:rsidR="00EB1285" w:rsidRPr="00FF226F" w:rsidRDefault="00EB1285" w:rsidP="00FF226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F226F">
        <w:rPr>
          <w:rFonts w:ascii="Arial" w:eastAsia="Times New Roman" w:hAnsi="Arial" w:cs="Arial"/>
          <w:sz w:val="24"/>
          <w:szCs w:val="24"/>
          <w:lang w:eastAsia="zh-CN"/>
        </w:rPr>
        <w:t>Wynajmującemu</w:t>
      </w:r>
      <w:r w:rsidRPr="00FF22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nie przysługują żadne prawa w stosunku do </w:t>
      </w:r>
      <w:r w:rsidRPr="00FF226F">
        <w:rPr>
          <w:rFonts w:ascii="Arial" w:hAnsi="Arial" w:cs="Arial"/>
          <w:sz w:val="24"/>
          <w:szCs w:val="24"/>
        </w:rPr>
        <w:t>w automatu/</w:t>
      </w:r>
      <w:proofErr w:type="spellStart"/>
      <w:r w:rsidRPr="00FF226F">
        <w:rPr>
          <w:rFonts w:ascii="Arial" w:hAnsi="Arial" w:cs="Arial"/>
          <w:sz w:val="24"/>
          <w:szCs w:val="24"/>
        </w:rPr>
        <w:t>tów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26F">
        <w:rPr>
          <w:rFonts w:ascii="Arial" w:hAnsi="Arial" w:cs="Arial"/>
          <w:sz w:val="24"/>
          <w:szCs w:val="24"/>
        </w:rPr>
        <w:t>vendingowych</w:t>
      </w:r>
      <w:proofErr w:type="spellEnd"/>
      <w:r w:rsidRPr="00FF22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zainstalowanych na podstawie niniejszej Umowy, w szczególności Wynajmujący nie ma prawa bez pisemnej zgody Najmującego do zmiany miejsca </w:t>
      </w:r>
      <w:r w:rsidRPr="00FF226F">
        <w:rPr>
          <w:rFonts w:ascii="Arial" w:eastAsia="Times New Roman" w:hAnsi="Arial" w:cs="Arial"/>
          <w:sz w:val="24"/>
          <w:szCs w:val="24"/>
          <w:lang w:eastAsia="zh-CN"/>
        </w:rPr>
        <w:t>ustawienia automatów, usunięcia ich z lokalizacji, zbycia, obciążenia, wynajmu lub wykorzystania ich przy rozliczeniach handlowych.</w:t>
      </w:r>
    </w:p>
    <w:p w:rsidR="00EB1285" w:rsidRPr="00FF226F" w:rsidRDefault="00EB1285" w:rsidP="00FF226F">
      <w:pPr>
        <w:numPr>
          <w:ilvl w:val="0"/>
          <w:numId w:val="16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F226F">
        <w:rPr>
          <w:rFonts w:ascii="Arial" w:eastAsia="Times New Roman" w:hAnsi="Arial" w:cs="Arial"/>
          <w:sz w:val="24"/>
          <w:szCs w:val="24"/>
          <w:lang w:eastAsia="zh-CN"/>
        </w:rPr>
        <w:t>Wynajmujący zobowiązuje się do poinformowania Najemcy o przypadkach nieprawidłowego działania, niesprawności lub uszkodzeniu</w:t>
      </w:r>
      <w:r w:rsidRPr="00FF226F">
        <w:rPr>
          <w:rFonts w:ascii="Arial" w:hAnsi="Arial" w:cs="Arial"/>
          <w:sz w:val="24"/>
          <w:szCs w:val="24"/>
        </w:rPr>
        <w:t xml:space="preserve"> automatu/</w:t>
      </w:r>
      <w:proofErr w:type="spellStart"/>
      <w:r w:rsidRPr="00FF226F">
        <w:rPr>
          <w:rFonts w:ascii="Arial" w:hAnsi="Arial" w:cs="Arial"/>
          <w:sz w:val="24"/>
          <w:szCs w:val="24"/>
        </w:rPr>
        <w:t>tów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26F">
        <w:rPr>
          <w:rFonts w:ascii="Arial" w:hAnsi="Arial" w:cs="Arial"/>
          <w:sz w:val="24"/>
          <w:szCs w:val="24"/>
        </w:rPr>
        <w:t>vendingowych</w:t>
      </w:r>
      <w:proofErr w:type="spellEnd"/>
      <w:r w:rsidRPr="00FF22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zainstalowanych na podstawie niniejszej Umowy</w:t>
      </w:r>
      <w:r w:rsidRPr="00FF226F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</w:p>
    <w:p w:rsidR="00EB1285" w:rsidRPr="00FF226F" w:rsidRDefault="00EB1285" w:rsidP="00FF226F">
      <w:pPr>
        <w:numPr>
          <w:ilvl w:val="0"/>
          <w:numId w:val="16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F226F">
        <w:rPr>
          <w:rFonts w:ascii="Arial" w:eastAsia="Times New Roman" w:hAnsi="Arial" w:cs="Arial"/>
          <w:sz w:val="24"/>
          <w:szCs w:val="24"/>
          <w:lang w:eastAsia="zh-CN"/>
        </w:rPr>
        <w:t xml:space="preserve">Wynajmujący umożliwi Najemcy dostęp do </w:t>
      </w:r>
      <w:r w:rsidRPr="00FF226F">
        <w:rPr>
          <w:rFonts w:ascii="Arial" w:hAnsi="Arial" w:cs="Arial"/>
          <w:sz w:val="24"/>
          <w:szCs w:val="24"/>
        </w:rPr>
        <w:t>automatu/</w:t>
      </w:r>
      <w:proofErr w:type="spellStart"/>
      <w:r w:rsidRPr="00FF226F">
        <w:rPr>
          <w:rFonts w:ascii="Arial" w:hAnsi="Arial" w:cs="Arial"/>
          <w:sz w:val="24"/>
          <w:szCs w:val="24"/>
        </w:rPr>
        <w:t>tów</w:t>
      </w:r>
      <w:proofErr w:type="spellEnd"/>
      <w:r w:rsidRPr="00FF22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26F">
        <w:rPr>
          <w:rFonts w:ascii="Arial" w:hAnsi="Arial" w:cs="Arial"/>
          <w:sz w:val="24"/>
          <w:szCs w:val="24"/>
        </w:rPr>
        <w:t>vendingowych</w:t>
      </w:r>
      <w:proofErr w:type="spellEnd"/>
      <w:r w:rsidRPr="00FF226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zainstalowanych na podstawie niniejszej Umowy</w:t>
      </w:r>
      <w:r w:rsidRPr="00FF226F">
        <w:rPr>
          <w:rFonts w:ascii="Arial" w:eastAsia="Times New Roman" w:hAnsi="Arial" w:cs="Arial"/>
          <w:sz w:val="24"/>
          <w:szCs w:val="24"/>
          <w:lang w:eastAsia="zh-CN"/>
        </w:rPr>
        <w:t xml:space="preserve"> w celu wykonania czynności serwisowych we wcześniej uzgodnionym terminie.</w:t>
      </w:r>
    </w:p>
    <w:p w:rsidR="00EB1285" w:rsidRPr="00FF226F" w:rsidRDefault="00EB1285" w:rsidP="00FF226F">
      <w:pPr>
        <w:numPr>
          <w:ilvl w:val="0"/>
          <w:numId w:val="16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F226F">
        <w:rPr>
          <w:rFonts w:ascii="Arial" w:eastAsia="Times New Roman" w:hAnsi="Arial" w:cs="Arial"/>
          <w:sz w:val="24"/>
          <w:szCs w:val="24"/>
          <w:lang w:eastAsia="zh-CN"/>
        </w:rPr>
        <w:t xml:space="preserve">Najmujący oświadcza, iż posiada/ nie posiada polisy ubezpieczeniowej od odpowiedzialności cywilnej związanej z prowadzoną przez siebie działalnością gospodarczą, </w:t>
      </w:r>
      <w:r w:rsidRPr="00FF226F">
        <w:rPr>
          <w:rFonts w:ascii="Arial" w:eastAsia="Times New Roman" w:hAnsi="Arial" w:cs="Arial"/>
          <w:bCs/>
          <w:iCs/>
          <w:spacing w:val="2"/>
          <w:sz w:val="24"/>
          <w:szCs w:val="24"/>
        </w:rPr>
        <w:t>obejmującą zdarzenia mogące wyniknąć z wykonywania niniejszej Umowy.</w:t>
      </w:r>
    </w:p>
    <w:p w:rsidR="00EB1285" w:rsidRPr="00FF226F" w:rsidRDefault="00EB1285" w:rsidP="00FF226F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D657E4" w:rsidRPr="00FF226F" w:rsidRDefault="00D657E4" w:rsidP="00FF226F">
      <w:pPr>
        <w:ind w:left="360" w:right="72" w:hanging="3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b/>
          <w:color w:val="000000" w:themeColor="text1"/>
          <w:sz w:val="24"/>
          <w:szCs w:val="24"/>
        </w:rPr>
        <w:t>§ 2</w:t>
      </w:r>
    </w:p>
    <w:p w:rsidR="00D23A6B" w:rsidRPr="00FF226F" w:rsidRDefault="008C30F3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>Najemca zapoznał się z przedmiotem najmu i nie wnosi zastrzeżeń.</w:t>
      </w:r>
    </w:p>
    <w:p w:rsidR="00D23A6B" w:rsidRPr="00FF226F" w:rsidRDefault="008C30F3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>Najemca potwierdza odbiór przedmiotu najmu.</w:t>
      </w:r>
    </w:p>
    <w:p w:rsidR="008E0CA7" w:rsidRPr="00FF226F" w:rsidRDefault="008E0CA7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lastRenderedPageBreak/>
        <w:t xml:space="preserve">Czynsz najmu nie jest naliczany za okres przerwy świątecznej i wakacyjnej </w:t>
      </w:r>
      <w:proofErr w:type="gramStart"/>
      <w:r w:rsidRPr="00FF226F">
        <w:rPr>
          <w:rFonts w:ascii="Arial" w:hAnsi="Arial" w:cs="Arial"/>
          <w:color w:val="000000"/>
          <w:sz w:val="24"/>
          <w:szCs w:val="24"/>
        </w:rPr>
        <w:t>tj. ………………………………………………………………………………………………………… .</w:t>
      </w:r>
      <w:proofErr w:type="gramEnd"/>
    </w:p>
    <w:p w:rsidR="008E0CA7" w:rsidRPr="00FF226F" w:rsidRDefault="008C30F3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>Strony ustalają, że czynsz najmu za korzystanie przez Najemcę z powierzchni najmu wynosi</w:t>
      </w:r>
      <w:r w:rsidR="008E0CA7" w:rsidRPr="00FF226F">
        <w:rPr>
          <w:rFonts w:ascii="Arial" w:hAnsi="Arial" w:cs="Arial"/>
          <w:color w:val="000000"/>
          <w:sz w:val="24"/>
          <w:szCs w:val="24"/>
        </w:rPr>
        <w:t>:</w:t>
      </w:r>
    </w:p>
    <w:p w:rsidR="008E0CA7" w:rsidRPr="00FF226F" w:rsidRDefault="008C30F3" w:rsidP="00FF226F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 xml:space="preserve"> </w:t>
      </w:r>
      <w:r w:rsidR="00060BC4" w:rsidRPr="00FF226F">
        <w:rPr>
          <w:rFonts w:ascii="Arial" w:hAnsi="Arial" w:cs="Arial"/>
          <w:color w:val="000000"/>
          <w:sz w:val="24"/>
          <w:szCs w:val="24"/>
        </w:rPr>
        <w:t xml:space="preserve"> ………… </w:t>
      </w:r>
      <w:r w:rsidR="0079537C" w:rsidRPr="00FF226F">
        <w:rPr>
          <w:rFonts w:ascii="Arial" w:hAnsi="Arial" w:cs="Arial"/>
          <w:color w:val="000000"/>
          <w:sz w:val="24"/>
          <w:szCs w:val="24"/>
        </w:rPr>
        <w:t>zł brutto/ m-c (słownie: ………………………..</w:t>
      </w:r>
      <w:r w:rsidRPr="00FF226F">
        <w:rPr>
          <w:rFonts w:ascii="Arial" w:hAnsi="Arial" w:cs="Arial"/>
          <w:color w:val="000000"/>
          <w:sz w:val="24"/>
          <w:szCs w:val="24"/>
        </w:rPr>
        <w:tab/>
        <w:t>)</w:t>
      </w:r>
      <w:r w:rsidR="00264C2E" w:rsidRPr="00FF226F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8E0CA7" w:rsidRPr="00FF226F">
        <w:rPr>
          <w:rFonts w:ascii="Arial" w:hAnsi="Arial" w:cs="Arial"/>
          <w:color w:val="000000"/>
          <w:sz w:val="24"/>
          <w:szCs w:val="24"/>
        </w:rPr>
        <w:t>,</w:t>
      </w:r>
    </w:p>
    <w:p w:rsidR="00264C2E" w:rsidRPr="00FF226F" w:rsidRDefault="008E0CA7" w:rsidP="00FF226F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 xml:space="preserve"> </w:t>
      </w:r>
      <w:r w:rsidR="008C30F3" w:rsidRPr="00FF22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226F">
        <w:rPr>
          <w:rFonts w:ascii="Arial" w:hAnsi="Arial" w:cs="Arial"/>
          <w:color w:val="000000"/>
          <w:sz w:val="24"/>
          <w:szCs w:val="24"/>
        </w:rPr>
        <w:t>………… zł brutto/ dzień (słownie: ………………………..</w:t>
      </w:r>
      <w:r w:rsidRPr="00FF226F">
        <w:rPr>
          <w:rFonts w:ascii="Arial" w:hAnsi="Arial" w:cs="Arial"/>
          <w:color w:val="000000"/>
          <w:sz w:val="24"/>
          <w:szCs w:val="24"/>
        </w:rPr>
        <w:tab/>
        <w:t>)</w:t>
      </w:r>
      <w:r w:rsidR="00264C2E" w:rsidRPr="00FF226F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2"/>
      </w:r>
      <w:r w:rsidRPr="00FF226F">
        <w:rPr>
          <w:rFonts w:ascii="Arial" w:hAnsi="Arial" w:cs="Arial"/>
          <w:color w:val="000000"/>
          <w:sz w:val="24"/>
          <w:szCs w:val="24"/>
        </w:rPr>
        <w:t>,</w:t>
      </w:r>
    </w:p>
    <w:p w:rsidR="00D23A6B" w:rsidRPr="00FF226F" w:rsidRDefault="008C30F3" w:rsidP="00FF226F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>W kwocie tej zawarte są opłaty za wodę i prąd.</w:t>
      </w:r>
    </w:p>
    <w:p w:rsidR="0050665B" w:rsidRPr="00FF226F" w:rsidRDefault="00264C2E" w:rsidP="00FF226F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>W okresie najmu opłaty wynoszą:</w:t>
      </w:r>
    </w:p>
    <w:p w:rsidR="00FF226F" w:rsidRPr="009B2073" w:rsidRDefault="00FF226F" w:rsidP="00FF226F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FF226F" w:rsidRPr="009B2073" w:rsidRDefault="00FF226F" w:rsidP="00FF226F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FF226F" w:rsidRPr="009B2073" w:rsidRDefault="00FF226F" w:rsidP="00FF226F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FF226F" w:rsidRPr="009B2073" w:rsidRDefault="00FF226F" w:rsidP="00FF226F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FF226F" w:rsidRPr="009B2073" w:rsidRDefault="00FF226F" w:rsidP="00FF226F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FF226F" w:rsidRPr="009B2073" w:rsidRDefault="00FF226F" w:rsidP="00FF226F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FF226F" w:rsidRPr="009B2073" w:rsidRDefault="00FF226F" w:rsidP="00FF226F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FF226F" w:rsidRPr="009B2073" w:rsidRDefault="00FF226F" w:rsidP="00FF226F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FF226F" w:rsidRDefault="00FF226F" w:rsidP="00FF226F">
      <w:pPr>
        <w:ind w:left="298" w:right="283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F226F" w:rsidRPr="009B2073" w:rsidRDefault="00FF226F" w:rsidP="00FF226F">
      <w:pPr>
        <w:ind w:left="298" w:right="283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Suma                                                  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……….   </w:t>
      </w: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</w:t>
      </w:r>
    </w:p>
    <w:p w:rsidR="0050665B" w:rsidRPr="00FF226F" w:rsidRDefault="0050665B" w:rsidP="00FF226F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</w:p>
    <w:p w:rsidR="0050665B" w:rsidRPr="00FF226F" w:rsidRDefault="0050665B" w:rsidP="00FF226F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</w:p>
    <w:p w:rsidR="00D23A6B" w:rsidRPr="00FF226F" w:rsidRDefault="008C30F3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>Najemca zobowiązuje się do zainstalowania automatu na własny koszt.</w:t>
      </w:r>
    </w:p>
    <w:p w:rsidR="0050665B" w:rsidRPr="00FF226F" w:rsidRDefault="0050665B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 xml:space="preserve">Ustala się, że kwota najmu </w:t>
      </w:r>
      <w:r w:rsidR="00C2009E" w:rsidRPr="00FF226F">
        <w:rPr>
          <w:rFonts w:ascii="Arial" w:hAnsi="Arial" w:cs="Arial"/>
          <w:color w:val="000000"/>
          <w:sz w:val="24"/>
          <w:szCs w:val="24"/>
        </w:rPr>
        <w:t>zostanie</w:t>
      </w:r>
      <w:r w:rsidRPr="00FF226F">
        <w:rPr>
          <w:rFonts w:ascii="Arial" w:hAnsi="Arial" w:cs="Arial"/>
          <w:color w:val="000000"/>
          <w:sz w:val="24"/>
          <w:szCs w:val="24"/>
        </w:rPr>
        <w:t xml:space="preserve"> pomniejszona</w:t>
      </w:r>
      <w:r w:rsidR="00C2009E" w:rsidRPr="00FF226F">
        <w:rPr>
          <w:rFonts w:ascii="Arial" w:hAnsi="Arial" w:cs="Arial"/>
          <w:color w:val="000000"/>
          <w:sz w:val="24"/>
          <w:szCs w:val="24"/>
        </w:rPr>
        <w:t xml:space="preserve"> o okres, w, którym </w:t>
      </w:r>
      <w:r w:rsidR="00FF226F">
        <w:rPr>
          <w:rFonts w:ascii="Arial" w:hAnsi="Arial" w:cs="Arial"/>
          <w:color w:val="000000"/>
          <w:sz w:val="24"/>
          <w:szCs w:val="24"/>
        </w:rPr>
        <w:br/>
      </w:r>
      <w:r w:rsidR="00C2009E" w:rsidRPr="00FF226F">
        <w:rPr>
          <w:rFonts w:ascii="Arial" w:hAnsi="Arial" w:cs="Arial"/>
          <w:color w:val="000000"/>
          <w:sz w:val="24"/>
          <w:szCs w:val="24"/>
        </w:rPr>
        <w:t xml:space="preserve">z przyczyn niezależnych od Wynajmującego i Najmującego np. obostrzeń wynikających z </w:t>
      </w:r>
      <w:r w:rsidR="00771820">
        <w:rPr>
          <w:rFonts w:ascii="Arial" w:hAnsi="Arial" w:cs="Arial"/>
          <w:color w:val="000000"/>
          <w:sz w:val="24"/>
          <w:szCs w:val="24"/>
        </w:rPr>
        <w:t>zagrożenia epidemiologicznego</w:t>
      </w:r>
      <w:r w:rsidR="00C2009E" w:rsidRPr="00FF226F">
        <w:rPr>
          <w:rFonts w:ascii="Arial" w:hAnsi="Arial" w:cs="Arial"/>
          <w:color w:val="000000"/>
          <w:sz w:val="24"/>
          <w:szCs w:val="24"/>
        </w:rPr>
        <w:t xml:space="preserve"> korzystanie z Hali Widowiskowo-Sportowej będzie niemożliwe, a co za tym idzie automat </w:t>
      </w:r>
      <w:proofErr w:type="spellStart"/>
      <w:r w:rsidR="00C2009E" w:rsidRPr="00FF226F">
        <w:rPr>
          <w:rFonts w:ascii="Arial" w:hAnsi="Arial" w:cs="Arial"/>
          <w:color w:val="000000"/>
          <w:sz w:val="24"/>
          <w:szCs w:val="24"/>
        </w:rPr>
        <w:t>vendingowy</w:t>
      </w:r>
      <w:proofErr w:type="spellEnd"/>
      <w:r w:rsidR="00C2009E" w:rsidRPr="00FF226F">
        <w:rPr>
          <w:rFonts w:ascii="Arial" w:hAnsi="Arial" w:cs="Arial"/>
          <w:color w:val="000000"/>
          <w:sz w:val="24"/>
          <w:szCs w:val="24"/>
        </w:rPr>
        <w:t xml:space="preserve">/………………….. </w:t>
      </w:r>
      <w:proofErr w:type="gramStart"/>
      <w:r w:rsidR="00C2009E" w:rsidRPr="00FF226F">
        <w:rPr>
          <w:rFonts w:ascii="Arial" w:hAnsi="Arial" w:cs="Arial"/>
          <w:color w:val="000000"/>
          <w:sz w:val="24"/>
          <w:szCs w:val="24"/>
        </w:rPr>
        <w:t>nie</w:t>
      </w:r>
      <w:proofErr w:type="gramEnd"/>
      <w:r w:rsidR="00C2009E" w:rsidRPr="00FF226F">
        <w:rPr>
          <w:rFonts w:ascii="Arial" w:hAnsi="Arial" w:cs="Arial"/>
          <w:color w:val="000000"/>
          <w:sz w:val="24"/>
          <w:szCs w:val="24"/>
        </w:rPr>
        <w:t xml:space="preserve"> będzie użytkowany przez </w:t>
      </w:r>
      <w:r w:rsidR="0063269D" w:rsidRPr="00FF226F">
        <w:rPr>
          <w:rFonts w:ascii="Arial" w:hAnsi="Arial" w:cs="Arial"/>
          <w:color w:val="000000"/>
          <w:sz w:val="24"/>
          <w:szCs w:val="24"/>
        </w:rPr>
        <w:t>potencjalnych</w:t>
      </w:r>
      <w:r w:rsidR="00C2009E" w:rsidRPr="00FF226F">
        <w:rPr>
          <w:rFonts w:ascii="Arial" w:hAnsi="Arial" w:cs="Arial"/>
          <w:color w:val="000000"/>
          <w:sz w:val="24"/>
          <w:szCs w:val="24"/>
        </w:rPr>
        <w:t xml:space="preserve"> nabywców produktów sprzedawanych za </w:t>
      </w:r>
      <w:r w:rsidR="0063269D" w:rsidRPr="00FF226F">
        <w:rPr>
          <w:rFonts w:ascii="Arial" w:hAnsi="Arial" w:cs="Arial"/>
          <w:color w:val="000000"/>
          <w:sz w:val="24"/>
          <w:szCs w:val="24"/>
        </w:rPr>
        <w:t>jego pośrednictwem</w:t>
      </w:r>
      <w:r w:rsidR="00C2009E" w:rsidRPr="00FF226F">
        <w:rPr>
          <w:rFonts w:ascii="Arial" w:hAnsi="Arial" w:cs="Arial"/>
          <w:color w:val="000000"/>
          <w:sz w:val="24"/>
          <w:szCs w:val="24"/>
        </w:rPr>
        <w:t>.</w:t>
      </w:r>
    </w:p>
    <w:p w:rsidR="008C30F3" w:rsidRPr="00FF226F" w:rsidRDefault="008C30F3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>Zobowiązania najemcy:</w:t>
      </w:r>
    </w:p>
    <w:p w:rsidR="008C30F3" w:rsidRPr="00FF226F" w:rsidRDefault="008C30F3" w:rsidP="00FF226F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F226F">
        <w:rPr>
          <w:rFonts w:ascii="Arial" w:hAnsi="Arial" w:cs="Arial"/>
          <w:color w:val="000000"/>
          <w:sz w:val="24"/>
          <w:szCs w:val="24"/>
        </w:rPr>
        <w:t>pokrycie</w:t>
      </w:r>
      <w:proofErr w:type="gramEnd"/>
      <w:r w:rsidRPr="00FF226F">
        <w:rPr>
          <w:rFonts w:ascii="Arial" w:hAnsi="Arial" w:cs="Arial"/>
          <w:color w:val="000000"/>
          <w:sz w:val="24"/>
          <w:szCs w:val="24"/>
        </w:rPr>
        <w:t xml:space="preserve"> szkód powstałych wskutek nieprawidłowej pracy automatu,</w:t>
      </w:r>
    </w:p>
    <w:p w:rsidR="008C30F3" w:rsidRPr="00FF226F" w:rsidRDefault="008C30F3" w:rsidP="00FF226F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F226F">
        <w:rPr>
          <w:rFonts w:ascii="Arial" w:hAnsi="Arial" w:cs="Arial"/>
          <w:color w:val="000000"/>
          <w:sz w:val="24"/>
          <w:szCs w:val="24"/>
        </w:rPr>
        <w:t>dbałość</w:t>
      </w:r>
      <w:proofErr w:type="gramEnd"/>
      <w:r w:rsidRPr="00FF226F">
        <w:rPr>
          <w:rFonts w:ascii="Arial" w:hAnsi="Arial" w:cs="Arial"/>
          <w:color w:val="000000"/>
          <w:sz w:val="24"/>
          <w:szCs w:val="24"/>
        </w:rPr>
        <w:t xml:space="preserve"> o estetykę używania przedmiotu umowy zgodnie z wymogami technicznymi, w tym zakresie, w sposób zabezpieczający</w:t>
      </w:r>
      <w:r w:rsidR="0063269D" w:rsidRPr="00FF226F">
        <w:rPr>
          <w:rFonts w:ascii="Arial" w:hAnsi="Arial" w:cs="Arial"/>
          <w:color w:val="000000"/>
          <w:sz w:val="24"/>
          <w:szCs w:val="24"/>
        </w:rPr>
        <w:t xml:space="preserve"> przez</w:t>
      </w:r>
      <w:r w:rsidRPr="00FF226F">
        <w:rPr>
          <w:rFonts w:ascii="Arial" w:hAnsi="Arial" w:cs="Arial"/>
          <w:color w:val="000000"/>
          <w:sz w:val="24"/>
          <w:szCs w:val="24"/>
        </w:rPr>
        <w:t xml:space="preserve"> jego uszkodzenie</w:t>
      </w:r>
      <w:r w:rsidR="0063269D" w:rsidRPr="00FF226F">
        <w:rPr>
          <w:rFonts w:ascii="Arial" w:hAnsi="Arial" w:cs="Arial"/>
          <w:color w:val="000000"/>
          <w:sz w:val="24"/>
          <w:szCs w:val="24"/>
        </w:rPr>
        <w:t>m lub dewastacją</w:t>
      </w:r>
      <w:r w:rsidRPr="00FF226F">
        <w:rPr>
          <w:rFonts w:ascii="Arial" w:hAnsi="Arial" w:cs="Arial"/>
          <w:color w:val="000000"/>
          <w:sz w:val="24"/>
          <w:szCs w:val="24"/>
        </w:rPr>
        <w:t>, przestrzegając zasad prawidłowej eksploatacji.</w:t>
      </w:r>
    </w:p>
    <w:p w:rsidR="008C30F3" w:rsidRPr="00FF226F" w:rsidRDefault="008C30F3" w:rsidP="00FF226F">
      <w:p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60BC4" w:rsidRPr="00FF226F" w:rsidRDefault="008C30F3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FF226F">
        <w:rPr>
          <w:rFonts w:ascii="Arial" w:hAnsi="Arial" w:cs="Arial"/>
          <w:color w:val="000000"/>
          <w:sz w:val="24"/>
          <w:szCs w:val="24"/>
        </w:rPr>
        <w:t>Najemca nie ma prawa oddawania najmowanej powierzchni w podnajem lub użyczenia osobom trzecim.</w:t>
      </w:r>
    </w:p>
    <w:p w:rsidR="007605F6" w:rsidRPr="00FF226F" w:rsidRDefault="00B26516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Wynajmujący będzie wystawiał Najemcy fakturę za cały okres obowiązywania umowy najmu, przy czym jeżeli umowa zawarta będzie na okres dłuższy niż miesiąc faktury będą wystawiane za każdy miesiąc najmu. </w:t>
      </w:r>
    </w:p>
    <w:p w:rsidR="00706E5D" w:rsidRPr="00FF226F" w:rsidRDefault="00B26516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Najemca zobowiązany jest do zapłaty czynszu na konto o numerze: </w:t>
      </w:r>
    </w:p>
    <w:p w:rsidR="00706E5D" w:rsidRPr="00FF226F" w:rsidRDefault="00B26516" w:rsidP="00FF226F">
      <w:pPr>
        <w:pStyle w:val="Akapitzlist"/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51 9453 0009 0030 0300 0026 0002 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w terminie 7 dni od daty otrzymania faktury.</w:t>
      </w:r>
    </w:p>
    <w:p w:rsidR="00706E5D" w:rsidRPr="00FF226F" w:rsidRDefault="00706E5D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>Za dzień płatności czynszu uważany jest dzień wpływu środków na rachunek bankowy Urzędu Gminy.</w:t>
      </w:r>
    </w:p>
    <w:p w:rsidR="00706E5D" w:rsidRPr="00FF226F" w:rsidRDefault="00706E5D" w:rsidP="00FF226F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>Za każdy dzień opóźnienia w zapłacie czynszu, naliczane będą odsetki ustawowe</w:t>
      </w:r>
      <w:r w:rsidR="0063269D" w:rsidRPr="00FF226F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r w:rsidR="001E6799" w:rsidRPr="00FF226F">
        <w:rPr>
          <w:rFonts w:ascii="Arial" w:hAnsi="Arial" w:cs="Arial"/>
          <w:color w:val="000000" w:themeColor="text1"/>
          <w:sz w:val="24"/>
          <w:szCs w:val="24"/>
        </w:rPr>
        <w:t>opóźnienie</w:t>
      </w:r>
      <w:r w:rsidRPr="00FF226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657E4" w:rsidRPr="00FF226F" w:rsidRDefault="00D657E4" w:rsidP="00FF226F">
      <w:pPr>
        <w:pStyle w:val="Akapitzlist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Na</w:t>
      </w:r>
      <w:r w:rsidR="00FE0D98" w:rsidRPr="00FF226F">
        <w:rPr>
          <w:rFonts w:ascii="Arial" w:eastAsia="Arial" w:hAnsi="Arial" w:cs="Arial"/>
          <w:color w:val="000000" w:themeColor="text1"/>
          <w:sz w:val="24"/>
          <w:szCs w:val="24"/>
        </w:rPr>
        <w:t>jemca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oświadcza, że jest/nie jest płatnikiem podatku VAT i posiada nr NIP ……………………………… </w:t>
      </w:r>
    </w:p>
    <w:p w:rsidR="00D657E4" w:rsidRPr="00FF226F" w:rsidRDefault="00D657E4" w:rsidP="00FF226F">
      <w:pPr>
        <w:pStyle w:val="Nagwek2"/>
        <w:ind w:left="72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>§ 3</w:t>
      </w:r>
    </w:p>
    <w:p w:rsidR="00D657E4" w:rsidRPr="00FF226F" w:rsidRDefault="00D657E4" w:rsidP="00FF226F">
      <w:pPr>
        <w:pStyle w:val="Akapitzlist"/>
        <w:numPr>
          <w:ilvl w:val="0"/>
          <w:numId w:val="5"/>
        </w:numPr>
        <w:spacing w:after="5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Najemca zapewnia, że będzie używał przedmiotu najmu zgodnie z ustalonym przeznaczeniem w szczególności z zachowaniem obowiązujących przepisów w tym zapisów</w:t>
      </w:r>
      <w:r w:rsid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regulaminu korzystania</w:t>
      </w:r>
      <w:r w:rsid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i najmu hali widowiskowo-sportowej i nie odda go</w:t>
      </w:r>
      <w:r w:rsidR="009222E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w podnajem lub w bezpłatne użytkowanie osob</w:t>
      </w:r>
      <w:r w:rsidR="0086523B" w:rsidRPr="00FF226F">
        <w:rPr>
          <w:rFonts w:ascii="Arial" w:eastAsia="Arial" w:hAnsi="Arial" w:cs="Arial"/>
          <w:color w:val="000000" w:themeColor="text1"/>
          <w:sz w:val="24"/>
          <w:szCs w:val="24"/>
        </w:rPr>
        <w:t>om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trzecim bez zgody Wynajmującego. </w:t>
      </w:r>
    </w:p>
    <w:p w:rsidR="00D87BF7" w:rsidRPr="00FF226F" w:rsidRDefault="00D87BF7" w:rsidP="00FF226F">
      <w:pPr>
        <w:pStyle w:val="Akapitzlist"/>
        <w:numPr>
          <w:ilvl w:val="0"/>
          <w:numId w:val="5"/>
        </w:numPr>
        <w:spacing w:after="5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Najemca zobowiązany jest do przestrzegania przepisów BHP i przepisów przeciwpożarowych obowiązujących w budynku, jak również do utrzymywania należytej czystości przedmiotu najmu. </w:t>
      </w:r>
    </w:p>
    <w:p w:rsidR="00D657E4" w:rsidRPr="00FF226F" w:rsidRDefault="00D657E4" w:rsidP="00FF226F">
      <w:pPr>
        <w:pStyle w:val="Akapitzlist"/>
        <w:numPr>
          <w:ilvl w:val="0"/>
          <w:numId w:val="5"/>
        </w:numPr>
        <w:spacing w:after="5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W przypadku stwierdzenia uszkodzeń przedmiotu najmu Najemca zobowiązany jest do pokrycia kosztów naprawy w terminie wskazanym przez Wynajmującego. </w:t>
      </w:r>
    </w:p>
    <w:p w:rsidR="00D657E4" w:rsidRPr="00FF226F" w:rsidRDefault="00372707" w:rsidP="00FF226F">
      <w:pPr>
        <w:pStyle w:val="Akapitzlist"/>
        <w:numPr>
          <w:ilvl w:val="0"/>
          <w:numId w:val="5"/>
        </w:numPr>
        <w:spacing w:after="5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Najemca oświadcza, że zapoznał się z Regulaminem korzystania i najmu hali sportowej mieszczącej się </w:t>
      </w:r>
      <w:r w:rsidRPr="00F65311">
        <w:rPr>
          <w:rFonts w:ascii="Arial" w:eastAsia="Arial" w:hAnsi="Arial" w:cs="Arial"/>
          <w:color w:val="000000" w:themeColor="text1"/>
          <w:sz w:val="24"/>
          <w:szCs w:val="24"/>
        </w:rPr>
        <w:t>przy Zespole Szkolno-Przedszkolnym w Dębnie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, Dębno 212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, 32-852 Dębno,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00E6"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dostępnym m.in. na stronie internetowej: </w:t>
      </w:r>
      <w:hyperlink r:id="rId8" w:history="1">
        <w:r w:rsidR="00A800E6" w:rsidRPr="00FF226F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www.hala.gminadebno.pl</w:t>
        </w:r>
      </w:hyperlink>
      <w:r w:rsidR="00A800E6" w:rsidRPr="00FF226F">
        <w:rPr>
          <w:rFonts w:ascii="Arial" w:eastAsia="Times New Roman" w:hAnsi="Arial" w:cs="Arial"/>
          <w:sz w:val="24"/>
          <w:szCs w:val="24"/>
          <w:lang w:eastAsia="pl-PL"/>
        </w:rPr>
        <w:t xml:space="preserve"> oraz pozostałymi dokumentami związanymi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800E6" w:rsidRPr="00FF226F">
        <w:rPr>
          <w:rFonts w:ascii="Arial" w:eastAsia="Times New Roman" w:hAnsi="Arial" w:cs="Arial"/>
          <w:sz w:val="24"/>
          <w:szCs w:val="24"/>
          <w:lang w:eastAsia="pl-PL"/>
        </w:rPr>
        <w:t>z korzystaniem z hali widowiskowo-sportowej.</w:t>
      </w:r>
    </w:p>
    <w:p w:rsidR="00D657E4" w:rsidRPr="00FF226F" w:rsidRDefault="00D657E4" w:rsidP="00FF226F">
      <w:pPr>
        <w:spacing w:after="10"/>
        <w:ind w:left="6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E3EAA" w:rsidRPr="00FF226F" w:rsidRDefault="006A6721" w:rsidP="00FF226F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>§ 4</w:t>
      </w:r>
    </w:p>
    <w:p w:rsidR="00FE3EAA" w:rsidRPr="00FF226F" w:rsidRDefault="00FE3EAA" w:rsidP="00FF226F">
      <w:pPr>
        <w:ind w:left="298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b/>
          <w:color w:val="000000" w:themeColor="text1"/>
          <w:sz w:val="24"/>
          <w:szCs w:val="24"/>
        </w:rPr>
        <w:t>Odpowiedzialność z tytułu niewykonania lub nienależytego wykonania umowy.</w:t>
      </w:r>
    </w:p>
    <w:p w:rsidR="00FE3EAA" w:rsidRPr="00FF226F" w:rsidRDefault="00FE3EAA" w:rsidP="00FF226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FF226F">
        <w:rPr>
          <w:rFonts w:ascii="Arial" w:eastAsia="Times New Roman" w:hAnsi="Arial" w:cs="Arial"/>
          <w:sz w:val="24"/>
          <w:szCs w:val="24"/>
        </w:rPr>
        <w:t xml:space="preserve">Najemca ponosi pełną odpowiedzialność materialną i prawną za zniszczenia lub uszkodzenia przedmiotu najmu wyrządzone przez Najemcę, osoby działające w jego imieniu lub osoby trzecie używające przedmiotu najmu </w:t>
      </w:r>
      <w:r w:rsidR="00FF226F">
        <w:rPr>
          <w:rFonts w:ascii="Arial" w:eastAsia="Times New Roman" w:hAnsi="Arial" w:cs="Arial"/>
          <w:sz w:val="24"/>
          <w:szCs w:val="24"/>
        </w:rPr>
        <w:br/>
      </w:r>
      <w:r w:rsidRPr="00FF226F">
        <w:rPr>
          <w:rFonts w:ascii="Arial" w:eastAsia="Times New Roman" w:hAnsi="Arial" w:cs="Arial"/>
          <w:sz w:val="24"/>
          <w:szCs w:val="24"/>
        </w:rPr>
        <w:t>w związku z działalnością Najemcy.</w:t>
      </w:r>
    </w:p>
    <w:p w:rsidR="00184E77" w:rsidRPr="00184E77" w:rsidRDefault="00FE3EAA" w:rsidP="00184E7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FF226F">
        <w:rPr>
          <w:rFonts w:ascii="Arial" w:eastAsia="Times New Roman" w:hAnsi="Arial" w:cs="Arial"/>
          <w:sz w:val="24"/>
          <w:szCs w:val="24"/>
        </w:rPr>
        <w:t xml:space="preserve">W przypadku powstania w przedmiocie najmu zniszczeń lub uszkodzeń, przekraczających normalne zużycie </w:t>
      </w:r>
      <w:r w:rsidR="0063269D" w:rsidRPr="00FF226F">
        <w:rPr>
          <w:rFonts w:ascii="Arial" w:eastAsia="Times New Roman" w:hAnsi="Arial" w:cs="Arial"/>
          <w:sz w:val="24"/>
          <w:szCs w:val="24"/>
        </w:rPr>
        <w:t>powierzchni użytkowej</w:t>
      </w:r>
      <w:r w:rsidRPr="00FF226F">
        <w:rPr>
          <w:rFonts w:ascii="Arial" w:eastAsia="Times New Roman" w:hAnsi="Arial" w:cs="Arial"/>
          <w:sz w:val="24"/>
          <w:szCs w:val="24"/>
        </w:rPr>
        <w:t xml:space="preserve">, Najemca zobowiązany będzie do zapłaty Wynajmującemu kosztów ich usunięcia bądź przywrócenia </w:t>
      </w:r>
      <w:r w:rsidR="0063269D" w:rsidRPr="00FF226F">
        <w:rPr>
          <w:rFonts w:ascii="Arial" w:eastAsia="Times New Roman" w:hAnsi="Arial" w:cs="Arial"/>
          <w:sz w:val="24"/>
          <w:szCs w:val="24"/>
        </w:rPr>
        <w:t>powierzchni użytkowej</w:t>
      </w:r>
      <w:r w:rsidRPr="00FF226F">
        <w:rPr>
          <w:rFonts w:ascii="Arial" w:eastAsia="Times New Roman" w:hAnsi="Arial" w:cs="Arial"/>
          <w:sz w:val="24"/>
          <w:szCs w:val="24"/>
        </w:rPr>
        <w:t xml:space="preserve"> do właściwego stanu. Wybór sposobu zaspokojenia roszczeń należy do Wynajmującego.</w:t>
      </w:r>
      <w:r w:rsidR="00184E77" w:rsidRPr="00184E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FE3EAA" w:rsidRPr="00184E77" w:rsidRDefault="00184E77" w:rsidP="00184E7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D42C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przypadku nie </w:t>
      </w:r>
      <w:r w:rsidRPr="00C907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przypadku nie przystąpienia do korzystania z obiektu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C907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przyczyn leżących po stronie najemcy, opłaty za najem za okres niekorzystania z obiektu przez najemcę nie ulegają zmniejszeniu. </w:t>
      </w:r>
    </w:p>
    <w:p w:rsidR="00D657E4" w:rsidRPr="00FF226F" w:rsidRDefault="006A6721" w:rsidP="00FF226F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>§ 5</w:t>
      </w:r>
    </w:p>
    <w:p w:rsidR="00700A29" w:rsidRPr="00FF226F" w:rsidRDefault="00700A29" w:rsidP="00FF226F">
      <w:pPr>
        <w:pStyle w:val="Akapitzlist"/>
        <w:numPr>
          <w:ilvl w:val="0"/>
          <w:numId w:val="2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Z ważnych powodów stronom przysługuje prawo do wypowiedzenia umowy z zachowaniem</w:t>
      </w:r>
      <w:r w:rsid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2 tygodniowego okresu wypowiedzenia. </w:t>
      </w:r>
    </w:p>
    <w:p w:rsidR="00700A29" w:rsidRPr="00FF226F" w:rsidRDefault="00700A29" w:rsidP="00FF226F">
      <w:pPr>
        <w:pStyle w:val="Akapitzlist"/>
        <w:numPr>
          <w:ilvl w:val="0"/>
          <w:numId w:val="2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Wynajmujący może rozwiązać umowę ze skutkiem natychmiastowym </w:t>
      </w:r>
      <w:r w:rsidR="000D3DB4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w razie używania przedmiotu umowy przez Najemcę niezgodnie z umową lub w razie zwłoki w zapłacie miesięcznego czynszu przekraczającą dwa miesiące.</w:t>
      </w:r>
    </w:p>
    <w:p w:rsidR="00700A29" w:rsidRPr="00FF226F" w:rsidRDefault="00700A29" w:rsidP="00FF226F">
      <w:pPr>
        <w:pStyle w:val="Akapitzlist"/>
        <w:numPr>
          <w:ilvl w:val="0"/>
          <w:numId w:val="2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Wynajmujący może rozwiązać umowę ze skutkiem natyc</w:t>
      </w:r>
      <w:r w:rsidR="000D3DB4">
        <w:rPr>
          <w:rFonts w:ascii="Arial" w:eastAsia="Arial" w:hAnsi="Arial" w:cs="Arial"/>
          <w:color w:val="000000" w:themeColor="text1"/>
          <w:sz w:val="24"/>
          <w:szCs w:val="24"/>
        </w:rPr>
        <w:t xml:space="preserve">hmiastowym </w:t>
      </w:r>
      <w:r w:rsidR="000D3DB4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w razie wprowadzenia 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w Polsce obostrzeń związanych z sytuacją</w:t>
      </w:r>
      <w:r w:rsidR="000D3D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71820">
        <w:rPr>
          <w:rFonts w:ascii="Arial" w:eastAsia="Arial" w:hAnsi="Arial" w:cs="Arial"/>
          <w:color w:val="000000" w:themeColor="text1"/>
          <w:sz w:val="24"/>
          <w:szCs w:val="24"/>
        </w:rPr>
        <w:t xml:space="preserve">epidemiologiczną 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>uniemożliwiających wynajem hali.</w:t>
      </w:r>
    </w:p>
    <w:p w:rsidR="00EB1285" w:rsidRPr="00FF226F" w:rsidRDefault="00EB1285" w:rsidP="00FF226F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F226F">
        <w:rPr>
          <w:rFonts w:ascii="Arial" w:eastAsia="Times New Roman" w:hAnsi="Arial" w:cs="Arial"/>
          <w:sz w:val="24"/>
          <w:szCs w:val="24"/>
          <w:lang w:eastAsia="zh-CN"/>
        </w:rPr>
        <w:t>Strony zobowiązują się do zachowania tajemnicy handlowej dotyczącej niniejszej umowy, jak również do zachowania w tajemnicy wszelkich informacji na temat drugiej Stron</w:t>
      </w:r>
      <w:r w:rsidR="000D3DB4">
        <w:rPr>
          <w:rFonts w:ascii="Arial" w:eastAsia="Times New Roman" w:hAnsi="Arial" w:cs="Arial"/>
          <w:sz w:val="24"/>
          <w:szCs w:val="24"/>
          <w:lang w:eastAsia="zh-CN"/>
        </w:rPr>
        <w:t xml:space="preserve">y uzyskanych </w:t>
      </w:r>
      <w:r w:rsidRPr="00FF226F">
        <w:rPr>
          <w:rFonts w:ascii="Arial" w:eastAsia="Times New Roman" w:hAnsi="Arial" w:cs="Arial"/>
          <w:sz w:val="24"/>
          <w:szCs w:val="24"/>
          <w:lang w:eastAsia="zh-CN"/>
        </w:rPr>
        <w:t>w związku z wykonywaniem niniejszej umowy, a niepodanych do wiadomości publicznej.</w:t>
      </w:r>
    </w:p>
    <w:p w:rsidR="00EB1285" w:rsidRPr="00FF226F" w:rsidRDefault="00EB1285" w:rsidP="000D3DB4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>§ 6</w:t>
      </w:r>
    </w:p>
    <w:p w:rsidR="00EB1285" w:rsidRPr="00FF226F" w:rsidRDefault="00EB1285" w:rsidP="000D3DB4">
      <w:pPr>
        <w:pStyle w:val="Akapitzlist"/>
        <w:ind w:left="100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b/>
          <w:color w:val="000000" w:themeColor="text1"/>
          <w:sz w:val="24"/>
          <w:szCs w:val="24"/>
        </w:rPr>
        <w:t>Dane Kontaktowe Stron Umowy.</w:t>
      </w:r>
    </w:p>
    <w:p w:rsidR="00EB1285" w:rsidRPr="00FF226F" w:rsidRDefault="00EB1285" w:rsidP="00FF226F">
      <w:pPr>
        <w:pStyle w:val="da-p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Wynajmujący:</w:t>
      </w:r>
    </w:p>
    <w:p w:rsidR="00EB1285" w:rsidRPr="00FF226F" w:rsidRDefault="00EB1285" w:rsidP="00FF226F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EB1285" w:rsidRPr="00FF226F" w:rsidRDefault="00EB1285" w:rsidP="00FF226F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EB1285" w:rsidRPr="00FF226F" w:rsidRDefault="00EB1285" w:rsidP="00FF226F">
      <w:pPr>
        <w:pStyle w:val="da-p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Najemca:</w:t>
      </w:r>
    </w:p>
    <w:p w:rsidR="00EB1285" w:rsidRPr="00FF226F" w:rsidRDefault="00EB1285" w:rsidP="00FF226F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EB1285" w:rsidRPr="00FF226F" w:rsidRDefault="00EB1285" w:rsidP="00FF226F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EB1285" w:rsidRPr="00FF226F" w:rsidRDefault="00EB1285" w:rsidP="00FF226F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:rsidR="00D657E4" w:rsidRPr="00FF226F" w:rsidRDefault="00EB1285" w:rsidP="000D3DB4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>§ 7</w:t>
      </w:r>
    </w:p>
    <w:p w:rsidR="00D657E4" w:rsidRPr="00FF226F" w:rsidRDefault="00D657E4" w:rsidP="00FF226F">
      <w:pPr>
        <w:spacing w:after="5"/>
        <w:ind w:left="2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57E4" w:rsidRPr="00FF226F" w:rsidRDefault="00D657E4" w:rsidP="00FF226F">
      <w:pPr>
        <w:pStyle w:val="da-p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Administratorem, danych osobowych Najemcy</w:t>
      </w:r>
      <w:r w:rsidR="007B726C" w:rsidRPr="00FF226F">
        <w:rPr>
          <w:rFonts w:ascii="Arial" w:hAnsi="Arial" w:cs="Arial"/>
          <w:color w:val="000000" w:themeColor="text1"/>
        </w:rPr>
        <w:t xml:space="preserve"> </w:t>
      </w:r>
      <w:r w:rsidRPr="00FF226F">
        <w:rPr>
          <w:rFonts w:ascii="Arial" w:hAnsi="Arial" w:cs="Arial"/>
          <w:color w:val="000000" w:themeColor="text1"/>
        </w:rPr>
        <w:t xml:space="preserve">jest Gmina Dębno (art. 13 ust. 1 lit. a rozporządzenia Parlamentu Europejskiego i Rady (UE) 2016/679. </w:t>
      </w:r>
      <w:proofErr w:type="gramStart"/>
      <w:r w:rsidRPr="00FF226F">
        <w:rPr>
          <w:rFonts w:ascii="Arial" w:hAnsi="Arial" w:cs="Arial"/>
          <w:color w:val="000000" w:themeColor="text1"/>
        </w:rPr>
        <w:t>w</w:t>
      </w:r>
      <w:proofErr w:type="gramEnd"/>
      <w:r w:rsidRPr="00FF226F">
        <w:rPr>
          <w:rFonts w:ascii="Arial" w:hAnsi="Arial" w:cs="Arial"/>
          <w:color w:val="000000" w:themeColor="text1"/>
        </w:rPr>
        <w:t xml:space="preserve"> sprawie ochrony osób fizycznych w związku z przetwarzaniem danych osobowych i w sprawie swobodnego przepływu takich danych oraz uchylenia dyrektywy 95/46/WE (ogólne rozporządzenie o ochronie danych) z 27 kwietnia 2016 r. (</w:t>
      </w:r>
      <w:proofErr w:type="spellStart"/>
      <w:r w:rsidRPr="00FF226F">
        <w:rPr>
          <w:rFonts w:ascii="Arial" w:hAnsi="Arial" w:cs="Arial"/>
          <w:color w:val="000000" w:themeColor="text1"/>
        </w:rPr>
        <w:t>Dz.Urz.UE</w:t>
      </w:r>
      <w:proofErr w:type="spellEnd"/>
      <w:r w:rsidRPr="00FF226F">
        <w:rPr>
          <w:rFonts w:ascii="Arial" w:hAnsi="Arial" w:cs="Arial"/>
          <w:color w:val="000000" w:themeColor="text1"/>
        </w:rPr>
        <w:t xml:space="preserve"> L 119, str. 1).</w:t>
      </w:r>
    </w:p>
    <w:p w:rsidR="00D657E4" w:rsidRPr="00FF226F" w:rsidRDefault="00D657E4" w:rsidP="00FF226F">
      <w:pPr>
        <w:pStyle w:val="da-p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Dane osobowe będą przetwarzane w celu:</w:t>
      </w:r>
    </w:p>
    <w:p w:rsidR="00D657E4" w:rsidRPr="00FF226F" w:rsidRDefault="00D657E4" w:rsidP="00FF226F">
      <w:pPr>
        <w:pStyle w:val="da-p"/>
        <w:shd w:val="clear" w:color="auto" w:fill="FFFFFF"/>
        <w:spacing w:before="0" w:beforeAutospacing="0" w:after="0" w:afterAutospacing="0" w:line="276" w:lineRule="auto"/>
        <w:ind w:left="786" w:hanging="426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a</w:t>
      </w:r>
      <w:proofErr w:type="gramStart"/>
      <w:r w:rsidRPr="00FF226F">
        <w:rPr>
          <w:rFonts w:ascii="Arial" w:hAnsi="Arial" w:cs="Arial"/>
          <w:color w:val="000000" w:themeColor="text1"/>
        </w:rPr>
        <w:t>)</w:t>
      </w:r>
      <w:r w:rsidRPr="00FF226F">
        <w:rPr>
          <w:rFonts w:ascii="Arial" w:hAnsi="Arial" w:cs="Arial"/>
          <w:color w:val="000000" w:themeColor="text1"/>
        </w:rPr>
        <w:tab/>
        <w:t>zawarcia</w:t>
      </w:r>
      <w:proofErr w:type="gramEnd"/>
      <w:r w:rsidRPr="00FF226F">
        <w:rPr>
          <w:rFonts w:ascii="Arial" w:hAnsi="Arial" w:cs="Arial"/>
          <w:color w:val="000000" w:themeColor="text1"/>
        </w:rPr>
        <w:t xml:space="preserve"> oraz realizacji Umowy najmu;</w:t>
      </w:r>
    </w:p>
    <w:p w:rsidR="00D657E4" w:rsidRPr="00FF226F" w:rsidRDefault="00D657E4" w:rsidP="00FF226F">
      <w:pPr>
        <w:pStyle w:val="Akapitzlist"/>
        <w:numPr>
          <w:ilvl w:val="0"/>
          <w:numId w:val="4"/>
        </w:numPr>
        <w:shd w:val="clear" w:color="auto" w:fill="FFFFFF"/>
        <w:spacing w:after="0"/>
        <w:contextualSpacing w:val="0"/>
        <w:jc w:val="both"/>
        <w:rPr>
          <w:rFonts w:ascii="Arial" w:eastAsia="Times New Roman" w:hAnsi="Arial" w:cs="Arial"/>
          <w:vanish/>
          <w:color w:val="000000" w:themeColor="text1"/>
          <w:sz w:val="24"/>
          <w:szCs w:val="24"/>
          <w:lang w:eastAsia="pl-PL"/>
        </w:rPr>
      </w:pPr>
    </w:p>
    <w:p w:rsidR="00D657E4" w:rsidRPr="00FF226F" w:rsidRDefault="00D657E4" w:rsidP="00FF226F">
      <w:pPr>
        <w:pStyle w:val="Akapitzlist"/>
        <w:numPr>
          <w:ilvl w:val="0"/>
          <w:numId w:val="4"/>
        </w:numPr>
        <w:shd w:val="clear" w:color="auto" w:fill="FFFFFF"/>
        <w:spacing w:after="0"/>
        <w:contextualSpacing w:val="0"/>
        <w:jc w:val="both"/>
        <w:rPr>
          <w:rFonts w:ascii="Arial" w:eastAsia="Times New Roman" w:hAnsi="Arial" w:cs="Arial"/>
          <w:vanish/>
          <w:color w:val="000000" w:themeColor="text1"/>
          <w:sz w:val="24"/>
          <w:szCs w:val="24"/>
          <w:lang w:eastAsia="pl-PL"/>
        </w:rPr>
      </w:pPr>
    </w:p>
    <w:p w:rsidR="00D657E4" w:rsidRPr="00FF226F" w:rsidRDefault="00D657E4" w:rsidP="00FF226F">
      <w:pPr>
        <w:pStyle w:val="da-p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 xml:space="preserve">Dane osobowe będą przechowywane przez okres niezbędny do realizacji umowy a po tym czasie przez okres oraz w zakresie wymaganym przez przepisy powszechnie obowiązującego prawa. </w:t>
      </w:r>
    </w:p>
    <w:p w:rsidR="00D657E4" w:rsidRPr="00FF226F" w:rsidRDefault="00D657E4" w:rsidP="00FF226F">
      <w:pPr>
        <w:pStyle w:val="da-p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Informuję się Najemcę</w:t>
      </w:r>
      <w:r w:rsidR="007B726C" w:rsidRPr="00FF226F">
        <w:rPr>
          <w:rFonts w:ascii="Arial" w:hAnsi="Arial" w:cs="Arial"/>
          <w:color w:val="000000" w:themeColor="text1"/>
        </w:rPr>
        <w:t xml:space="preserve"> </w:t>
      </w:r>
      <w:r w:rsidRPr="00FF226F">
        <w:rPr>
          <w:rFonts w:ascii="Arial" w:hAnsi="Arial" w:cs="Arial"/>
          <w:color w:val="000000" w:themeColor="text1"/>
        </w:rPr>
        <w:t>o prawie do żądania od administratora dostępu do danych osobowych Najemcy, ich sprostowania, usunięcia lub ograniczenia przetwarzania lub o prawie do wniesienia sprzeciwu wobec przetwarzania, a także o prawie do przenoszenia danych.</w:t>
      </w:r>
    </w:p>
    <w:p w:rsidR="00D657E4" w:rsidRPr="00FF226F" w:rsidRDefault="00D657E4" w:rsidP="00FF226F">
      <w:pPr>
        <w:pStyle w:val="da-p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 xml:space="preserve">Podanie danych osobowych jest dobrowolne, ale niezbędne do zawarcia Umowy </w:t>
      </w:r>
      <w:r w:rsidRPr="00FF226F">
        <w:rPr>
          <w:rFonts w:ascii="Arial" w:hAnsi="Arial" w:cs="Arial"/>
          <w:color w:val="000000" w:themeColor="text1"/>
        </w:rPr>
        <w:br/>
        <w:t>z Wynajmującym. Konsekwencją odmowy podania danych osobowych będzie brak możliwości zawarcia Umowy.</w:t>
      </w:r>
    </w:p>
    <w:p w:rsidR="00D657E4" w:rsidRPr="00FF226F" w:rsidRDefault="00CC7419" w:rsidP="00FF226F">
      <w:pPr>
        <w:pStyle w:val="da-p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FF226F">
        <w:rPr>
          <w:rFonts w:ascii="Arial" w:hAnsi="Arial" w:cs="Arial"/>
          <w:color w:val="000000" w:themeColor="text1"/>
        </w:rPr>
        <w:t>Najemca</w:t>
      </w:r>
      <w:r w:rsidR="00D657E4" w:rsidRPr="00FF226F">
        <w:rPr>
          <w:rFonts w:ascii="Arial" w:hAnsi="Arial" w:cs="Arial"/>
          <w:color w:val="000000" w:themeColor="text1"/>
        </w:rPr>
        <w:t xml:space="preserve"> ma prawo w dowolnym momencie wycofać zgodę na przetwarzanie danych osobowych. Wycofanie zgody nie wpływa na zgodność z prawem przetwarzania, którego dokonano na podstawie zgody przed jej wycofaniem.</w:t>
      </w:r>
    </w:p>
    <w:p w:rsidR="00D657E4" w:rsidRPr="00FF226F" w:rsidRDefault="00EB1285" w:rsidP="000D3DB4">
      <w:pPr>
        <w:pStyle w:val="Nagwek2"/>
        <w:ind w:left="724" w:right="706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hAnsi="Arial" w:cs="Arial"/>
          <w:color w:val="000000" w:themeColor="text1"/>
          <w:sz w:val="24"/>
          <w:szCs w:val="24"/>
        </w:rPr>
        <w:t>§ 8</w:t>
      </w:r>
    </w:p>
    <w:p w:rsidR="00D657E4" w:rsidRPr="00FF226F" w:rsidRDefault="00D657E4" w:rsidP="00E04B4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Wszelkie zmiany i uzupełnienia umowy wymagają dla swojej ważności formy pisemnej. </w:t>
      </w:r>
    </w:p>
    <w:p w:rsidR="00D657E4" w:rsidRPr="00FF226F" w:rsidRDefault="00D657E4" w:rsidP="00E04B4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W sprawach nieuregulowanych niniejszą umową znajdują zastosowanie przepisy Kodeksu Cywilnego. </w:t>
      </w:r>
    </w:p>
    <w:p w:rsidR="00E04B46" w:rsidRPr="00942F33" w:rsidRDefault="00E04B46" w:rsidP="00E04B4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2F33">
        <w:rPr>
          <w:rFonts w:ascii="Arial" w:eastAsia="Arial" w:hAnsi="Arial" w:cs="Arial"/>
          <w:color w:val="000000" w:themeColor="text1"/>
          <w:sz w:val="24"/>
          <w:szCs w:val="24"/>
        </w:rPr>
        <w:t>Umowę sporządzono w dwóch jednobrzmiących egzemplarzach,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po jednym dla każdej ze stron/ </w:t>
      </w:r>
      <w:r w:rsidRPr="00942F33">
        <w:rPr>
          <w:rFonts w:ascii="Arial" w:eastAsia="Arial" w:hAnsi="Arial" w:cs="Arial"/>
          <w:color w:val="000000" w:themeColor="text1"/>
          <w:sz w:val="24"/>
          <w:szCs w:val="24"/>
        </w:rPr>
        <w:t xml:space="preserve">Umowę sporządzono w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trzech</w:t>
      </w:r>
      <w:r w:rsidRPr="00942F33">
        <w:rPr>
          <w:rFonts w:ascii="Arial" w:eastAsia="Arial" w:hAnsi="Arial" w:cs="Arial"/>
          <w:color w:val="000000" w:themeColor="text1"/>
          <w:sz w:val="24"/>
          <w:szCs w:val="24"/>
        </w:rPr>
        <w:t xml:space="preserve"> jednobrzmiących egzemplarzach,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dwa egzemplarze dla Wynajmującego oraz jednym dla Najemcy.</w:t>
      </w:r>
    </w:p>
    <w:p w:rsidR="00D657E4" w:rsidRPr="00FF226F" w:rsidRDefault="00D657E4" w:rsidP="00E04B4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Ewentualne spory mogące wynikać na tle niniejszej umowy rozstrzygać będzie </w:t>
      </w:r>
      <w:r w:rsidR="00FE0D98" w:rsidRPr="00FF226F">
        <w:rPr>
          <w:rFonts w:ascii="Arial" w:eastAsia="Arial" w:hAnsi="Arial" w:cs="Arial"/>
          <w:color w:val="000000" w:themeColor="text1"/>
          <w:sz w:val="24"/>
          <w:szCs w:val="24"/>
        </w:rPr>
        <w:t>sąd właściwy ze względu na siedz</w:t>
      </w: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ibę Wynajmującego.  </w:t>
      </w:r>
    </w:p>
    <w:p w:rsidR="00D657E4" w:rsidRPr="00FF226F" w:rsidRDefault="00D657E4" w:rsidP="00FF226F">
      <w:pPr>
        <w:spacing w:after="0"/>
        <w:ind w:left="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D657E4" w:rsidRPr="00FF226F" w:rsidRDefault="00D657E4" w:rsidP="00FF226F">
      <w:pPr>
        <w:spacing w:after="0"/>
        <w:ind w:left="1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D657E4" w:rsidRPr="00FF226F" w:rsidRDefault="00D657E4" w:rsidP="00FF226F">
      <w:pPr>
        <w:spacing w:after="0"/>
        <w:ind w:left="1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657E4" w:rsidRPr="00FF226F" w:rsidRDefault="00D657E4" w:rsidP="00FF226F">
      <w:pPr>
        <w:spacing w:after="0"/>
        <w:ind w:left="1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657E4" w:rsidRPr="00FF226F" w:rsidRDefault="00D657E4" w:rsidP="00FF226F">
      <w:pPr>
        <w:spacing w:after="0"/>
        <w:ind w:left="1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657E4" w:rsidRPr="00FF226F" w:rsidRDefault="00D657E4" w:rsidP="00FF226F">
      <w:pPr>
        <w:spacing w:after="0"/>
        <w:ind w:left="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0D3DB4" w:rsidRPr="009B2073" w:rsidRDefault="00D657E4" w:rsidP="000D3DB4">
      <w:pPr>
        <w:tabs>
          <w:tab w:val="center" w:pos="2847"/>
          <w:tab w:val="center" w:pos="3555"/>
          <w:tab w:val="center" w:pos="4263"/>
          <w:tab w:val="center" w:pos="4971"/>
          <w:tab w:val="center" w:pos="5679"/>
          <w:tab w:val="center" w:pos="7370"/>
        </w:tabs>
        <w:ind w:left="-1"/>
        <w:rPr>
          <w:rFonts w:ascii="Arial" w:hAnsi="Arial" w:cs="Arial"/>
          <w:color w:val="000000" w:themeColor="text1"/>
          <w:sz w:val="24"/>
          <w:szCs w:val="24"/>
        </w:rPr>
      </w:pPr>
      <w:r w:rsidRPr="00FF22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DB4"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  </w:t>
      </w:r>
      <w:r w:rsidR="000D3DB4"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="000D3DB4"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="000D3DB4"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="000D3DB4"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0D3DB4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</w:t>
      </w:r>
      <w:r w:rsidR="000D3DB4"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DB4"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………………………... </w:t>
      </w:r>
    </w:p>
    <w:p w:rsidR="000D3DB4" w:rsidRPr="009B2073" w:rsidRDefault="000D3DB4" w:rsidP="000D3DB4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</w:t>
      </w: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Wynajmujący                                                  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Najemca   </w:t>
      </w:r>
    </w:p>
    <w:p w:rsidR="003E44BC" w:rsidRPr="00FF226F" w:rsidRDefault="003E44BC" w:rsidP="000D3DB4">
      <w:pPr>
        <w:spacing w:after="18"/>
        <w:ind w:left="1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sectPr w:rsidR="003E44BC" w:rsidRPr="00FF226F" w:rsidSect="005964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6D" w:rsidRDefault="0076016D" w:rsidP="00E4376C">
      <w:pPr>
        <w:spacing w:after="0" w:line="240" w:lineRule="auto"/>
      </w:pPr>
      <w:r>
        <w:separator/>
      </w:r>
    </w:p>
  </w:endnote>
  <w:endnote w:type="continuationSeparator" w:id="0">
    <w:p w:rsidR="0076016D" w:rsidRDefault="0076016D" w:rsidP="00E4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39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6016D" w:rsidRDefault="0056130C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521E2" w:rsidRPr="007521E2">
            <w:rPr>
              <w:b/>
              <w:noProof/>
            </w:rPr>
            <w:t>2</w:t>
          </w:r>
        </w:fldSimple>
        <w:r w:rsidR="0076016D">
          <w:rPr>
            <w:b/>
          </w:rPr>
          <w:t xml:space="preserve"> | </w:t>
        </w:r>
        <w:r w:rsidR="0076016D">
          <w:rPr>
            <w:color w:val="7F7F7F" w:themeColor="background1" w:themeShade="7F"/>
            <w:spacing w:val="60"/>
          </w:rPr>
          <w:t>Strona</w:t>
        </w:r>
      </w:p>
    </w:sdtContent>
  </w:sdt>
  <w:p w:rsidR="0076016D" w:rsidRDefault="007601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4104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771820" w:rsidRDefault="00771820">
            <w:pPr>
              <w:pStyle w:val="Stopka"/>
              <w:jc w:val="center"/>
            </w:pPr>
            <w:r>
              <w:t xml:space="preserve">Strona </w:t>
            </w:r>
            <w:r w:rsidR="005613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6130C">
              <w:rPr>
                <w:b/>
                <w:sz w:val="24"/>
                <w:szCs w:val="24"/>
              </w:rPr>
              <w:fldChar w:fldCharType="separate"/>
            </w:r>
            <w:r w:rsidR="003A68D7">
              <w:rPr>
                <w:b/>
                <w:noProof/>
              </w:rPr>
              <w:t>4</w:t>
            </w:r>
            <w:r w:rsidR="0056130C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613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6130C">
              <w:rPr>
                <w:b/>
                <w:sz w:val="24"/>
                <w:szCs w:val="24"/>
              </w:rPr>
              <w:fldChar w:fldCharType="separate"/>
            </w:r>
            <w:r w:rsidR="003A68D7">
              <w:rPr>
                <w:b/>
                <w:noProof/>
              </w:rPr>
              <w:t>6</w:t>
            </w:r>
            <w:r w:rsidR="0056130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1820" w:rsidRDefault="007718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6D" w:rsidRDefault="0076016D" w:rsidP="00E4376C">
      <w:pPr>
        <w:spacing w:after="0" w:line="240" w:lineRule="auto"/>
      </w:pPr>
      <w:r>
        <w:separator/>
      </w:r>
    </w:p>
  </w:footnote>
  <w:footnote w:type="continuationSeparator" w:id="0">
    <w:p w:rsidR="0076016D" w:rsidRDefault="0076016D" w:rsidP="00E4376C">
      <w:pPr>
        <w:spacing w:after="0" w:line="240" w:lineRule="auto"/>
      </w:pPr>
      <w:r>
        <w:continuationSeparator/>
      </w:r>
    </w:p>
  </w:footnote>
  <w:footnote w:id="1">
    <w:p w:rsidR="00264C2E" w:rsidRPr="00FF226F" w:rsidRDefault="00264C2E">
      <w:pPr>
        <w:pStyle w:val="Tekstprzypisudolnego"/>
        <w:rPr>
          <w:rFonts w:ascii="Arial" w:hAnsi="Arial" w:cs="Arial"/>
          <w:sz w:val="24"/>
          <w:szCs w:val="24"/>
        </w:rPr>
      </w:pPr>
      <w:r w:rsidRPr="00FF226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F226F">
        <w:rPr>
          <w:rFonts w:ascii="Arial" w:hAnsi="Arial" w:cs="Arial"/>
          <w:sz w:val="24"/>
          <w:szCs w:val="24"/>
        </w:rPr>
        <w:t xml:space="preserve"> Stawka miesięczna dotyczy okresów najmu obejmujących pełen miesiąc kalendarzowy oraz nie jest ona uzależniona od długości miesiąca (np. 30 dni – kwiecień, 28 dni – luty itd.).  </w:t>
      </w:r>
      <w:r w:rsidRPr="00FF226F">
        <w:rPr>
          <w:rFonts w:ascii="Arial" w:hAnsi="Arial" w:cs="Arial"/>
          <w:color w:val="0070C0"/>
          <w:sz w:val="24"/>
          <w:szCs w:val="24"/>
        </w:rPr>
        <w:t xml:space="preserve">  </w:t>
      </w:r>
    </w:p>
  </w:footnote>
  <w:footnote w:id="2">
    <w:p w:rsidR="00264C2E" w:rsidRPr="00FF226F" w:rsidRDefault="00264C2E" w:rsidP="00264C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26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F226F">
        <w:rPr>
          <w:rFonts w:ascii="Arial" w:hAnsi="Arial" w:cs="Arial"/>
          <w:sz w:val="24"/>
          <w:szCs w:val="24"/>
        </w:rPr>
        <w:t xml:space="preserve"> Stawka najmu za dzień stanowi uzupełnienie w przypadku najmów obejmujących niepełny miesiąc kalendarzowy (np. najem od 1 kwietnia do 15 maja podlega opłacie </w:t>
      </w:r>
      <w:r w:rsidR="00CA7951" w:rsidRPr="00FF226F">
        <w:rPr>
          <w:rFonts w:ascii="Arial" w:hAnsi="Arial" w:cs="Arial"/>
          <w:sz w:val="24"/>
          <w:szCs w:val="24"/>
        </w:rPr>
        <w:t>w wysokości X zł/m-c</w:t>
      </w:r>
      <w:r w:rsidRPr="00FF226F">
        <w:rPr>
          <w:rFonts w:ascii="Arial" w:hAnsi="Arial" w:cs="Arial"/>
          <w:sz w:val="24"/>
          <w:szCs w:val="24"/>
        </w:rPr>
        <w:t xml:space="preserve"> za miesiąc kwiecień oraz </w:t>
      </w:r>
      <w:r w:rsidR="00CA7951" w:rsidRPr="00FF226F">
        <w:rPr>
          <w:rFonts w:ascii="Arial" w:hAnsi="Arial" w:cs="Arial"/>
          <w:sz w:val="24"/>
          <w:szCs w:val="24"/>
        </w:rPr>
        <w:t>Y</w:t>
      </w:r>
      <w:r w:rsidRPr="00FF226F">
        <w:rPr>
          <w:rFonts w:ascii="Arial" w:hAnsi="Arial" w:cs="Arial"/>
          <w:sz w:val="24"/>
          <w:szCs w:val="24"/>
        </w:rPr>
        <w:t xml:space="preserve"> zł</w:t>
      </w:r>
      <w:r w:rsidR="00CA7951" w:rsidRPr="00FF226F">
        <w:rPr>
          <w:rFonts w:ascii="Arial" w:hAnsi="Arial" w:cs="Arial"/>
          <w:sz w:val="24"/>
          <w:szCs w:val="24"/>
        </w:rPr>
        <w:t>/dzień</w:t>
      </w:r>
      <w:r w:rsidRPr="00FF226F">
        <w:rPr>
          <w:rFonts w:ascii="Arial" w:hAnsi="Arial" w:cs="Arial"/>
          <w:sz w:val="24"/>
          <w:szCs w:val="24"/>
        </w:rPr>
        <w:t xml:space="preserve"> za każdy dzień maja tj. 15 razy </w:t>
      </w:r>
      <w:r w:rsidR="00CA7951" w:rsidRPr="00FF226F">
        <w:rPr>
          <w:rFonts w:ascii="Arial" w:hAnsi="Arial" w:cs="Arial"/>
          <w:sz w:val="24"/>
          <w:szCs w:val="24"/>
        </w:rPr>
        <w:t>Y</w:t>
      </w:r>
      <w:r w:rsidRPr="00FF226F">
        <w:rPr>
          <w:rFonts w:ascii="Arial" w:hAnsi="Arial" w:cs="Arial"/>
          <w:sz w:val="24"/>
          <w:szCs w:val="24"/>
        </w:rPr>
        <w:t xml:space="preserve"> zł = </w:t>
      </w:r>
      <w:r w:rsidR="00CA7951" w:rsidRPr="00FF226F">
        <w:rPr>
          <w:rFonts w:ascii="Arial" w:hAnsi="Arial" w:cs="Arial"/>
          <w:sz w:val="24"/>
          <w:szCs w:val="24"/>
        </w:rPr>
        <w:t>15Y</w:t>
      </w:r>
      <w:r w:rsidRPr="00FF226F">
        <w:rPr>
          <w:rFonts w:ascii="Arial" w:hAnsi="Arial" w:cs="Arial"/>
          <w:sz w:val="24"/>
          <w:szCs w:val="24"/>
        </w:rPr>
        <w:t xml:space="preserve"> zł).</w:t>
      </w:r>
    </w:p>
    <w:p w:rsidR="00264C2E" w:rsidRDefault="00264C2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3DA"/>
    <w:multiLevelType w:val="hybridMultilevel"/>
    <w:tmpl w:val="77BCC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362A7"/>
    <w:multiLevelType w:val="hybridMultilevel"/>
    <w:tmpl w:val="EBEA1A5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A700D50"/>
    <w:multiLevelType w:val="hybridMultilevel"/>
    <w:tmpl w:val="AA96BCFE"/>
    <w:lvl w:ilvl="0" w:tplc="ACA00372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B0170B"/>
    <w:multiLevelType w:val="hybridMultilevel"/>
    <w:tmpl w:val="8E6AF1FA"/>
    <w:lvl w:ilvl="0" w:tplc="CA8CE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EE6"/>
    <w:multiLevelType w:val="hybridMultilevel"/>
    <w:tmpl w:val="AB7E9E26"/>
    <w:lvl w:ilvl="0" w:tplc="850C92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4370AE"/>
    <w:multiLevelType w:val="hybridMultilevel"/>
    <w:tmpl w:val="0DB64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8C761F"/>
    <w:multiLevelType w:val="hybridMultilevel"/>
    <w:tmpl w:val="728036C8"/>
    <w:lvl w:ilvl="0" w:tplc="0D803176">
      <w:start w:val="1"/>
      <w:numFmt w:val="upperRoman"/>
      <w:pStyle w:val="Nagwek1"/>
      <w:lvlText w:val="§ 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36033"/>
    <w:multiLevelType w:val="hybridMultilevel"/>
    <w:tmpl w:val="98381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35747"/>
    <w:multiLevelType w:val="multilevel"/>
    <w:tmpl w:val="21C0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BF34DF"/>
    <w:multiLevelType w:val="hybridMultilevel"/>
    <w:tmpl w:val="30720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223C8"/>
    <w:multiLevelType w:val="hybridMultilevel"/>
    <w:tmpl w:val="3A7ACC6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4A166067"/>
    <w:multiLevelType w:val="hybridMultilevel"/>
    <w:tmpl w:val="97D2E064"/>
    <w:lvl w:ilvl="0" w:tplc="ACA00372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>
    <w:nsid w:val="4C6B5C20"/>
    <w:multiLevelType w:val="hybridMultilevel"/>
    <w:tmpl w:val="E6981796"/>
    <w:lvl w:ilvl="0" w:tplc="185AA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86081"/>
    <w:multiLevelType w:val="hybridMultilevel"/>
    <w:tmpl w:val="E9586E0E"/>
    <w:lvl w:ilvl="0" w:tplc="89A29EFC">
      <w:start w:val="1"/>
      <w:numFmt w:val="decimal"/>
      <w:lvlText w:val="%1."/>
      <w:lvlJc w:val="left"/>
      <w:pPr>
        <w:ind w:left="283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41AF7D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93AD9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13A244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B74D39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A3A873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3CA3DE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78A59A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4A66D3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52FD6965"/>
    <w:multiLevelType w:val="hybridMultilevel"/>
    <w:tmpl w:val="22DEE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637E66"/>
    <w:multiLevelType w:val="hybridMultilevel"/>
    <w:tmpl w:val="D4043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851AF"/>
    <w:multiLevelType w:val="hybridMultilevel"/>
    <w:tmpl w:val="E0943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B3392"/>
    <w:multiLevelType w:val="hybridMultilevel"/>
    <w:tmpl w:val="47DAD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4F02C8"/>
    <w:multiLevelType w:val="hybridMultilevel"/>
    <w:tmpl w:val="B5064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205B5E"/>
    <w:multiLevelType w:val="hybridMultilevel"/>
    <w:tmpl w:val="C5FE577A"/>
    <w:lvl w:ilvl="0" w:tplc="4984CEF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B22B8"/>
    <w:multiLevelType w:val="hybridMultilevel"/>
    <w:tmpl w:val="5874CC1E"/>
    <w:lvl w:ilvl="0" w:tplc="311A1C2A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247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25B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28B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2486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2A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0AF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6A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8DC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28115D0"/>
    <w:multiLevelType w:val="hybridMultilevel"/>
    <w:tmpl w:val="263897E8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8"/>
  </w:num>
  <w:num w:numId="5">
    <w:abstractNumId w:val="19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6"/>
  </w:num>
  <w:num w:numId="11">
    <w:abstractNumId w:val="9"/>
  </w:num>
  <w:num w:numId="12">
    <w:abstractNumId w:val="11"/>
  </w:num>
  <w:num w:numId="13">
    <w:abstractNumId w:val="0"/>
  </w:num>
  <w:num w:numId="14">
    <w:abstractNumId w:val="7"/>
  </w:num>
  <w:num w:numId="15">
    <w:abstractNumId w:val="2"/>
  </w:num>
  <w:num w:numId="16">
    <w:abstractNumId w:val="4"/>
  </w:num>
  <w:num w:numId="17">
    <w:abstractNumId w:val="5"/>
  </w:num>
  <w:num w:numId="18">
    <w:abstractNumId w:val="20"/>
  </w:num>
  <w:num w:numId="19">
    <w:abstractNumId w:val="10"/>
  </w:num>
  <w:num w:numId="20">
    <w:abstractNumId w:val="12"/>
  </w:num>
  <w:num w:numId="21">
    <w:abstractNumId w:val="2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597D41"/>
    <w:rsid w:val="00001E38"/>
    <w:rsid w:val="00006B46"/>
    <w:rsid w:val="00022C51"/>
    <w:rsid w:val="00025AC2"/>
    <w:rsid w:val="00027488"/>
    <w:rsid w:val="000319C7"/>
    <w:rsid w:val="0003778B"/>
    <w:rsid w:val="0004229B"/>
    <w:rsid w:val="0004398A"/>
    <w:rsid w:val="00045441"/>
    <w:rsid w:val="00060BC4"/>
    <w:rsid w:val="00072C94"/>
    <w:rsid w:val="00077EFA"/>
    <w:rsid w:val="000A1D74"/>
    <w:rsid w:val="000B4358"/>
    <w:rsid w:val="000B7A37"/>
    <w:rsid w:val="000B7F4A"/>
    <w:rsid w:val="000C2445"/>
    <w:rsid w:val="000C308B"/>
    <w:rsid w:val="000C4BFC"/>
    <w:rsid w:val="000D025C"/>
    <w:rsid w:val="000D042D"/>
    <w:rsid w:val="000D3DB4"/>
    <w:rsid w:val="000F46FE"/>
    <w:rsid w:val="0010549B"/>
    <w:rsid w:val="00110D22"/>
    <w:rsid w:val="00111811"/>
    <w:rsid w:val="00113EA5"/>
    <w:rsid w:val="00123117"/>
    <w:rsid w:val="001263B7"/>
    <w:rsid w:val="00127B26"/>
    <w:rsid w:val="0013592F"/>
    <w:rsid w:val="0014417C"/>
    <w:rsid w:val="00150A9D"/>
    <w:rsid w:val="00154488"/>
    <w:rsid w:val="0016372D"/>
    <w:rsid w:val="00174D64"/>
    <w:rsid w:val="00175591"/>
    <w:rsid w:val="00184E77"/>
    <w:rsid w:val="001B42D8"/>
    <w:rsid w:val="001B6629"/>
    <w:rsid w:val="001C0C54"/>
    <w:rsid w:val="001C7354"/>
    <w:rsid w:val="001D7F7A"/>
    <w:rsid w:val="001E2BD6"/>
    <w:rsid w:val="001E6799"/>
    <w:rsid w:val="001F1318"/>
    <w:rsid w:val="001F1DBC"/>
    <w:rsid w:val="001F3FFF"/>
    <w:rsid w:val="00214C0C"/>
    <w:rsid w:val="00215028"/>
    <w:rsid w:val="002164A1"/>
    <w:rsid w:val="00232AAE"/>
    <w:rsid w:val="00235074"/>
    <w:rsid w:val="00237CA3"/>
    <w:rsid w:val="00260E21"/>
    <w:rsid w:val="00261C4B"/>
    <w:rsid w:val="00264C2E"/>
    <w:rsid w:val="002656CE"/>
    <w:rsid w:val="0026796A"/>
    <w:rsid w:val="0027030C"/>
    <w:rsid w:val="0028486E"/>
    <w:rsid w:val="002878C7"/>
    <w:rsid w:val="00287C54"/>
    <w:rsid w:val="00294C4B"/>
    <w:rsid w:val="002D03F0"/>
    <w:rsid w:val="002D4F8B"/>
    <w:rsid w:val="002F4DF3"/>
    <w:rsid w:val="002F7C71"/>
    <w:rsid w:val="0031569E"/>
    <w:rsid w:val="00326512"/>
    <w:rsid w:val="0033451C"/>
    <w:rsid w:val="00340250"/>
    <w:rsid w:val="00345F9F"/>
    <w:rsid w:val="003623AC"/>
    <w:rsid w:val="00362BA9"/>
    <w:rsid w:val="00372707"/>
    <w:rsid w:val="00372C96"/>
    <w:rsid w:val="00376F72"/>
    <w:rsid w:val="00385588"/>
    <w:rsid w:val="0039022D"/>
    <w:rsid w:val="003A54B6"/>
    <w:rsid w:val="003A68D7"/>
    <w:rsid w:val="003A7E21"/>
    <w:rsid w:val="003B35BF"/>
    <w:rsid w:val="003C43A3"/>
    <w:rsid w:val="003C6305"/>
    <w:rsid w:val="003D2649"/>
    <w:rsid w:val="003E0C25"/>
    <w:rsid w:val="003E44BC"/>
    <w:rsid w:val="003F5FBA"/>
    <w:rsid w:val="004127C6"/>
    <w:rsid w:val="00421DE3"/>
    <w:rsid w:val="00431856"/>
    <w:rsid w:val="00442379"/>
    <w:rsid w:val="00450B32"/>
    <w:rsid w:val="00466500"/>
    <w:rsid w:val="00466C1D"/>
    <w:rsid w:val="00476FE9"/>
    <w:rsid w:val="0047729B"/>
    <w:rsid w:val="0048564C"/>
    <w:rsid w:val="00490355"/>
    <w:rsid w:val="004933D3"/>
    <w:rsid w:val="004A04E6"/>
    <w:rsid w:val="004A43DF"/>
    <w:rsid w:val="004B50F2"/>
    <w:rsid w:val="004C4920"/>
    <w:rsid w:val="004E0113"/>
    <w:rsid w:val="004E08B1"/>
    <w:rsid w:val="004E285A"/>
    <w:rsid w:val="004E4FBE"/>
    <w:rsid w:val="0050665B"/>
    <w:rsid w:val="00526F18"/>
    <w:rsid w:val="00537517"/>
    <w:rsid w:val="00547541"/>
    <w:rsid w:val="00560C09"/>
    <w:rsid w:val="0056130C"/>
    <w:rsid w:val="00565120"/>
    <w:rsid w:val="00585986"/>
    <w:rsid w:val="00586F88"/>
    <w:rsid w:val="00593011"/>
    <w:rsid w:val="00595439"/>
    <w:rsid w:val="0059648F"/>
    <w:rsid w:val="00597D41"/>
    <w:rsid w:val="005B1255"/>
    <w:rsid w:val="005B789F"/>
    <w:rsid w:val="005C0920"/>
    <w:rsid w:val="005E059A"/>
    <w:rsid w:val="005E3604"/>
    <w:rsid w:val="005F185F"/>
    <w:rsid w:val="005F5516"/>
    <w:rsid w:val="00615DA0"/>
    <w:rsid w:val="0062046F"/>
    <w:rsid w:val="00621B22"/>
    <w:rsid w:val="00624855"/>
    <w:rsid w:val="0063269D"/>
    <w:rsid w:val="00633D4D"/>
    <w:rsid w:val="00636BB1"/>
    <w:rsid w:val="00647261"/>
    <w:rsid w:val="0065499A"/>
    <w:rsid w:val="00673141"/>
    <w:rsid w:val="00674319"/>
    <w:rsid w:val="0068185D"/>
    <w:rsid w:val="00690D82"/>
    <w:rsid w:val="006A6603"/>
    <w:rsid w:val="006A6721"/>
    <w:rsid w:val="006A7E96"/>
    <w:rsid w:val="006A7FF9"/>
    <w:rsid w:val="006C5E1B"/>
    <w:rsid w:val="006D0673"/>
    <w:rsid w:val="006E3AA4"/>
    <w:rsid w:val="006F25E7"/>
    <w:rsid w:val="006F36F6"/>
    <w:rsid w:val="00700A29"/>
    <w:rsid w:val="00700CDB"/>
    <w:rsid w:val="00706E5D"/>
    <w:rsid w:val="007521E2"/>
    <w:rsid w:val="007578F3"/>
    <w:rsid w:val="00757E99"/>
    <w:rsid w:val="0076016D"/>
    <w:rsid w:val="007605F6"/>
    <w:rsid w:val="00771820"/>
    <w:rsid w:val="007747E8"/>
    <w:rsid w:val="0078104A"/>
    <w:rsid w:val="007811B5"/>
    <w:rsid w:val="00791088"/>
    <w:rsid w:val="0079537C"/>
    <w:rsid w:val="007A6743"/>
    <w:rsid w:val="007B2411"/>
    <w:rsid w:val="007B726C"/>
    <w:rsid w:val="007D02B1"/>
    <w:rsid w:val="007D1DA2"/>
    <w:rsid w:val="007D4ABF"/>
    <w:rsid w:val="007F21A8"/>
    <w:rsid w:val="007F3D50"/>
    <w:rsid w:val="007F4668"/>
    <w:rsid w:val="00801393"/>
    <w:rsid w:val="008045EA"/>
    <w:rsid w:val="008046C6"/>
    <w:rsid w:val="00816899"/>
    <w:rsid w:val="00824990"/>
    <w:rsid w:val="0084096E"/>
    <w:rsid w:val="0085442F"/>
    <w:rsid w:val="0085485C"/>
    <w:rsid w:val="008559A2"/>
    <w:rsid w:val="008609A3"/>
    <w:rsid w:val="0086523B"/>
    <w:rsid w:val="00867275"/>
    <w:rsid w:val="00867C6E"/>
    <w:rsid w:val="0088502D"/>
    <w:rsid w:val="00891E1D"/>
    <w:rsid w:val="0089563A"/>
    <w:rsid w:val="008A1071"/>
    <w:rsid w:val="008B5BAB"/>
    <w:rsid w:val="008C30F3"/>
    <w:rsid w:val="008C5009"/>
    <w:rsid w:val="008D5132"/>
    <w:rsid w:val="008E0CA7"/>
    <w:rsid w:val="00900BBE"/>
    <w:rsid w:val="00900D19"/>
    <w:rsid w:val="00914348"/>
    <w:rsid w:val="00917A7E"/>
    <w:rsid w:val="00917E74"/>
    <w:rsid w:val="009222E3"/>
    <w:rsid w:val="00925ED9"/>
    <w:rsid w:val="00936AFA"/>
    <w:rsid w:val="00943151"/>
    <w:rsid w:val="009547D1"/>
    <w:rsid w:val="00954B1D"/>
    <w:rsid w:val="00976295"/>
    <w:rsid w:val="0098170D"/>
    <w:rsid w:val="009902BD"/>
    <w:rsid w:val="00994823"/>
    <w:rsid w:val="00994A25"/>
    <w:rsid w:val="00995903"/>
    <w:rsid w:val="009A174D"/>
    <w:rsid w:val="009B1388"/>
    <w:rsid w:val="009B7FB2"/>
    <w:rsid w:val="009D6813"/>
    <w:rsid w:val="009D7E03"/>
    <w:rsid w:val="009E340A"/>
    <w:rsid w:val="009E51E8"/>
    <w:rsid w:val="009F6FE5"/>
    <w:rsid w:val="00A0642E"/>
    <w:rsid w:val="00A13B4D"/>
    <w:rsid w:val="00A25D85"/>
    <w:rsid w:val="00A37775"/>
    <w:rsid w:val="00A40C27"/>
    <w:rsid w:val="00A52CA6"/>
    <w:rsid w:val="00A566B6"/>
    <w:rsid w:val="00A631AC"/>
    <w:rsid w:val="00A741EE"/>
    <w:rsid w:val="00A800E6"/>
    <w:rsid w:val="00A857BC"/>
    <w:rsid w:val="00A93B42"/>
    <w:rsid w:val="00A9641D"/>
    <w:rsid w:val="00AA1294"/>
    <w:rsid w:val="00AD7CEB"/>
    <w:rsid w:val="00AF2AE9"/>
    <w:rsid w:val="00AF2B5A"/>
    <w:rsid w:val="00B05954"/>
    <w:rsid w:val="00B0722D"/>
    <w:rsid w:val="00B255FD"/>
    <w:rsid w:val="00B26516"/>
    <w:rsid w:val="00B475AC"/>
    <w:rsid w:val="00B47EE9"/>
    <w:rsid w:val="00B53CE7"/>
    <w:rsid w:val="00B554C1"/>
    <w:rsid w:val="00B648F7"/>
    <w:rsid w:val="00B67AE9"/>
    <w:rsid w:val="00B7569F"/>
    <w:rsid w:val="00B76C2A"/>
    <w:rsid w:val="00B820A4"/>
    <w:rsid w:val="00B87405"/>
    <w:rsid w:val="00B90584"/>
    <w:rsid w:val="00BB1894"/>
    <w:rsid w:val="00BB34A5"/>
    <w:rsid w:val="00BB6C0E"/>
    <w:rsid w:val="00BC6FF6"/>
    <w:rsid w:val="00BD0337"/>
    <w:rsid w:val="00BD2C24"/>
    <w:rsid w:val="00C01FCC"/>
    <w:rsid w:val="00C03B53"/>
    <w:rsid w:val="00C2009E"/>
    <w:rsid w:val="00C21747"/>
    <w:rsid w:val="00C35AA1"/>
    <w:rsid w:val="00C6027D"/>
    <w:rsid w:val="00C744CF"/>
    <w:rsid w:val="00C767C5"/>
    <w:rsid w:val="00C82ED6"/>
    <w:rsid w:val="00C84C04"/>
    <w:rsid w:val="00C86CC6"/>
    <w:rsid w:val="00C86F3A"/>
    <w:rsid w:val="00C91F27"/>
    <w:rsid w:val="00CA264C"/>
    <w:rsid w:val="00CA2ACD"/>
    <w:rsid w:val="00CA479A"/>
    <w:rsid w:val="00CA7951"/>
    <w:rsid w:val="00CB6683"/>
    <w:rsid w:val="00CC3568"/>
    <w:rsid w:val="00CC3FAA"/>
    <w:rsid w:val="00CC7419"/>
    <w:rsid w:val="00CE4FDE"/>
    <w:rsid w:val="00CF0A2C"/>
    <w:rsid w:val="00CF1029"/>
    <w:rsid w:val="00CF7DAD"/>
    <w:rsid w:val="00D05CEE"/>
    <w:rsid w:val="00D07337"/>
    <w:rsid w:val="00D1610E"/>
    <w:rsid w:val="00D178A2"/>
    <w:rsid w:val="00D23A6B"/>
    <w:rsid w:val="00D241D1"/>
    <w:rsid w:val="00D24EE9"/>
    <w:rsid w:val="00D26CBF"/>
    <w:rsid w:val="00D27F39"/>
    <w:rsid w:val="00D34B4C"/>
    <w:rsid w:val="00D34E1B"/>
    <w:rsid w:val="00D520F3"/>
    <w:rsid w:val="00D57CD8"/>
    <w:rsid w:val="00D657E4"/>
    <w:rsid w:val="00D726AE"/>
    <w:rsid w:val="00D87BF7"/>
    <w:rsid w:val="00DA1BA9"/>
    <w:rsid w:val="00DA7467"/>
    <w:rsid w:val="00DB114B"/>
    <w:rsid w:val="00DB2012"/>
    <w:rsid w:val="00DB6EF2"/>
    <w:rsid w:val="00DC7A83"/>
    <w:rsid w:val="00DE461F"/>
    <w:rsid w:val="00DE77CF"/>
    <w:rsid w:val="00DF0D84"/>
    <w:rsid w:val="00E04B46"/>
    <w:rsid w:val="00E160F7"/>
    <w:rsid w:val="00E41216"/>
    <w:rsid w:val="00E4376C"/>
    <w:rsid w:val="00E46A79"/>
    <w:rsid w:val="00E538F5"/>
    <w:rsid w:val="00E54F05"/>
    <w:rsid w:val="00E55A33"/>
    <w:rsid w:val="00E574B4"/>
    <w:rsid w:val="00E63A37"/>
    <w:rsid w:val="00E63C18"/>
    <w:rsid w:val="00E90959"/>
    <w:rsid w:val="00E91837"/>
    <w:rsid w:val="00E95AF7"/>
    <w:rsid w:val="00E96CAC"/>
    <w:rsid w:val="00EA5E2B"/>
    <w:rsid w:val="00EA7E73"/>
    <w:rsid w:val="00EB1285"/>
    <w:rsid w:val="00EE79FD"/>
    <w:rsid w:val="00EF1148"/>
    <w:rsid w:val="00EF773B"/>
    <w:rsid w:val="00F34A98"/>
    <w:rsid w:val="00F3600C"/>
    <w:rsid w:val="00F37FDE"/>
    <w:rsid w:val="00F541FE"/>
    <w:rsid w:val="00F56B3C"/>
    <w:rsid w:val="00F65D55"/>
    <w:rsid w:val="00F66BFE"/>
    <w:rsid w:val="00F67C86"/>
    <w:rsid w:val="00F710BF"/>
    <w:rsid w:val="00FC71C4"/>
    <w:rsid w:val="00FD7B96"/>
    <w:rsid w:val="00FE0D98"/>
    <w:rsid w:val="00FE3EAA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D41"/>
  </w:style>
  <w:style w:type="paragraph" w:styleId="Nagwek1">
    <w:name w:val="heading 1"/>
    <w:basedOn w:val="Normalny"/>
    <w:next w:val="Normalny"/>
    <w:link w:val="Nagwek1Znak"/>
    <w:uiPriority w:val="9"/>
    <w:qFormat/>
    <w:rsid w:val="00700CDB"/>
    <w:pPr>
      <w:keepNext/>
      <w:keepLines/>
      <w:numPr>
        <w:numId w:val="1"/>
      </w:numP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76C"/>
  </w:style>
  <w:style w:type="paragraph" w:styleId="Stopka">
    <w:name w:val="footer"/>
    <w:basedOn w:val="Normalny"/>
    <w:link w:val="Stopka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76C"/>
  </w:style>
  <w:style w:type="paragraph" w:styleId="Akapitzlist">
    <w:name w:val="List Paragraph"/>
    <w:basedOn w:val="Normalny"/>
    <w:uiPriority w:val="34"/>
    <w:qFormat/>
    <w:rsid w:val="00E4376C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E4376C"/>
    <w:rPr>
      <w:rFonts w:ascii="Comic Sans MS" w:hAnsi="Comic Sans MS" w:cs="Comic Sans MS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E4376C"/>
    <w:rPr>
      <w:rFonts w:ascii="Comic Sans MS" w:hAnsi="Comic Sans MS" w:cs="Comic Sans MS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00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C4BFC"/>
    <w:pPr>
      <w:pBdr>
        <w:bottom w:val="single" w:sz="8" w:space="4" w:color="4F81BD" w:themeColor="accent1"/>
      </w:pBdr>
      <w:spacing w:after="300" w:line="360" w:lineRule="auto"/>
      <w:contextualSpacing/>
      <w:jc w:val="center"/>
    </w:pPr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4BFC"/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EF773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3507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a-p">
    <w:name w:val="da-p"/>
    <w:basedOn w:val="Normalny"/>
    <w:rsid w:val="00B6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1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C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C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C18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3E44BC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E44BC"/>
    <w:pPr>
      <w:widowControl w:val="0"/>
      <w:shd w:val="clear" w:color="auto" w:fill="FFFFFF"/>
      <w:spacing w:after="0" w:line="293" w:lineRule="auto"/>
      <w:jc w:val="both"/>
    </w:pPr>
    <w:rPr>
      <w:rFonts w:ascii="Times New Roman" w:eastAsia="Times New Roman" w:hAnsi="Times New Roman"/>
    </w:rPr>
  </w:style>
  <w:style w:type="table" w:styleId="rednialista1akcent5">
    <w:name w:val="Medium List 1 Accent 5"/>
    <w:basedOn w:val="Standardowy"/>
    <w:uiPriority w:val="65"/>
    <w:rsid w:val="00A40C2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4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4C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4C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.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843CA-AE60-4D7C-8ED4-74471893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1642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Matura</dc:creator>
  <cp:lastModifiedBy>Robert Matura</cp:lastModifiedBy>
  <cp:revision>39</cp:revision>
  <cp:lastPrinted>2024-08-08T11:17:00Z</cp:lastPrinted>
  <dcterms:created xsi:type="dcterms:W3CDTF">2022-01-20T12:37:00Z</dcterms:created>
  <dcterms:modified xsi:type="dcterms:W3CDTF">2024-08-08T13:31:00Z</dcterms:modified>
</cp:coreProperties>
</file>